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A1B" w:rsidRPr="002B2A1B" w:rsidRDefault="002B2A1B" w:rsidP="003526EA">
      <w:pPr>
        <w:pStyle w:val="a5"/>
        <w:spacing w:line="560" w:lineRule="exact"/>
        <w:jc w:val="center"/>
        <w:rPr>
          <w:rFonts w:ascii="方正小标宋简体" w:eastAsia="方正小标宋简体" w:hAnsi="仿宋" w:cs="宋体"/>
          <w:sz w:val="44"/>
          <w:szCs w:val="44"/>
        </w:rPr>
      </w:pPr>
      <w:bookmarkStart w:id="0" w:name="_GoBack"/>
      <w:bookmarkEnd w:id="0"/>
      <w:r w:rsidRPr="002B2A1B">
        <w:rPr>
          <w:rFonts w:ascii="方正小标宋简体" w:eastAsia="方正小标宋简体" w:hAnsi="仿宋" w:cs="宋体" w:hint="eastAsia"/>
          <w:sz w:val="44"/>
          <w:szCs w:val="44"/>
        </w:rPr>
        <w:t>天津市城市建设档案管理规定</w:t>
      </w:r>
    </w:p>
    <w:p w:rsidR="002B2A1B" w:rsidRPr="003526EA" w:rsidRDefault="002B2A1B" w:rsidP="003526EA">
      <w:pPr>
        <w:pStyle w:val="a5"/>
        <w:spacing w:line="560" w:lineRule="exact"/>
        <w:ind w:firstLineChars="200" w:firstLine="640"/>
        <w:jc w:val="left"/>
        <w:rPr>
          <w:rFonts w:ascii="仿宋" w:eastAsia="仿宋" w:hAnsi="仿宋" w:cs="宋体"/>
          <w:sz w:val="32"/>
          <w:szCs w:val="30"/>
        </w:rPr>
      </w:pPr>
      <w:r w:rsidRPr="003526EA">
        <w:rPr>
          <w:rFonts w:ascii="仿宋" w:eastAsia="仿宋" w:hAnsi="仿宋" w:cs="宋体" w:hint="eastAsia"/>
          <w:sz w:val="32"/>
          <w:szCs w:val="30"/>
        </w:rPr>
        <w:t>(２００３年７月２９日经天津市人民政府第四次常务会议通过  ２００３年８月１５日天津市人民政府令第５号公布  根据２０１４年９月１０日天津市人民政府令第１０号《天津市人民政府关于修改〈天津市城市建设档案管理规定〉的决定》</w:t>
      </w:r>
      <w:r w:rsidR="003526EA" w:rsidRPr="003526EA">
        <w:rPr>
          <w:rFonts w:ascii="仿宋" w:eastAsia="仿宋" w:hAnsi="仿宋" w:cs="宋体" w:hint="eastAsia"/>
          <w:sz w:val="32"/>
          <w:szCs w:val="30"/>
        </w:rPr>
        <w:t>第一次</w:t>
      </w:r>
      <w:r w:rsidRPr="003526EA">
        <w:rPr>
          <w:rFonts w:ascii="仿宋" w:eastAsia="仿宋" w:hAnsi="仿宋" w:cs="宋体" w:hint="eastAsia"/>
          <w:sz w:val="32"/>
          <w:szCs w:val="30"/>
        </w:rPr>
        <w:t>修正</w:t>
      </w:r>
      <w:r w:rsidR="000A7F81">
        <w:rPr>
          <w:rFonts w:ascii="仿宋" w:eastAsia="仿宋" w:hAnsi="仿宋" w:cs="宋体" w:hint="eastAsia"/>
          <w:sz w:val="32"/>
          <w:szCs w:val="30"/>
        </w:rPr>
        <w:t xml:space="preserve">  </w:t>
      </w:r>
      <w:r w:rsidRPr="003526EA">
        <w:rPr>
          <w:rFonts w:ascii="仿宋" w:eastAsia="仿宋" w:hAnsi="仿宋" w:cs="宋体" w:hint="eastAsia"/>
          <w:sz w:val="32"/>
          <w:szCs w:val="30"/>
        </w:rPr>
        <w:t>根据２０１８年１１月２日天津市人民政府令第７号《天津市人民政府关于修改和废止部分规章的决定》</w:t>
      </w:r>
      <w:r w:rsidR="003526EA" w:rsidRPr="003526EA">
        <w:rPr>
          <w:rFonts w:ascii="仿宋" w:eastAsia="仿宋" w:hAnsi="仿宋" w:cs="宋体" w:hint="eastAsia"/>
          <w:sz w:val="32"/>
          <w:szCs w:val="30"/>
        </w:rPr>
        <w:t>第二次</w:t>
      </w:r>
      <w:r w:rsidRPr="003526EA">
        <w:rPr>
          <w:rFonts w:ascii="仿宋" w:eastAsia="仿宋" w:hAnsi="仿宋" w:cs="宋体" w:hint="eastAsia"/>
          <w:sz w:val="32"/>
          <w:szCs w:val="30"/>
        </w:rPr>
        <w:t>修正</w:t>
      </w:r>
      <w:r w:rsidR="000A7F81">
        <w:rPr>
          <w:rFonts w:ascii="仿宋" w:eastAsia="仿宋" w:hAnsi="仿宋" w:cs="宋体" w:hint="eastAsia"/>
          <w:sz w:val="32"/>
          <w:szCs w:val="30"/>
        </w:rPr>
        <w:t xml:space="preserve">  </w:t>
      </w:r>
      <w:r w:rsidR="00347EFC" w:rsidRPr="003526EA">
        <w:rPr>
          <w:rFonts w:ascii="仿宋" w:eastAsia="仿宋" w:hAnsi="仿宋" w:cs="宋体" w:hint="eastAsia"/>
          <w:kern w:val="0"/>
          <w:sz w:val="32"/>
          <w:szCs w:val="30"/>
        </w:rPr>
        <w:t>根据２０２０年１２月５日天津市人民政府令第２０号《天津市人民政府关于修改和废止部分规章的决定》</w:t>
      </w:r>
      <w:r w:rsidR="003526EA" w:rsidRPr="003526EA">
        <w:rPr>
          <w:rFonts w:ascii="仿宋" w:eastAsia="仿宋" w:hAnsi="仿宋" w:cs="宋体" w:hint="eastAsia"/>
          <w:kern w:val="0"/>
          <w:sz w:val="32"/>
          <w:szCs w:val="30"/>
        </w:rPr>
        <w:t>第三次</w:t>
      </w:r>
      <w:r w:rsidR="00347EFC" w:rsidRPr="003526EA">
        <w:rPr>
          <w:rFonts w:ascii="仿宋" w:eastAsia="仿宋" w:hAnsi="仿宋" w:cs="宋体" w:hint="eastAsia"/>
          <w:kern w:val="0"/>
          <w:sz w:val="32"/>
          <w:szCs w:val="30"/>
        </w:rPr>
        <w:t>修正</w:t>
      </w:r>
      <w:r w:rsidRPr="003526EA">
        <w:rPr>
          <w:rFonts w:ascii="仿宋" w:eastAsia="仿宋" w:hAnsi="仿宋" w:cs="宋体" w:hint="eastAsia"/>
          <w:sz w:val="32"/>
          <w:szCs w:val="30"/>
        </w:rPr>
        <w:t>)</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第一条</w:t>
      </w:r>
      <w:r w:rsidRPr="003526EA">
        <w:rPr>
          <w:rFonts w:ascii="仿宋" w:eastAsia="仿宋" w:hAnsi="仿宋" w:cs="宋体" w:hint="eastAsia"/>
          <w:sz w:val="32"/>
          <w:szCs w:val="30"/>
        </w:rPr>
        <w:t xml:space="preserve"> 为了加强本市城市建设档案（以下简称城建档案）的管理、保护和利用，充分发挥城建档案在城市规划、设计、建设和管理中的作用，促进我市社会和经济发展，根据国家有关法律、法规，结合本市实际情况，制定本规定。</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第二条</w:t>
      </w:r>
      <w:r w:rsidRPr="003526EA">
        <w:rPr>
          <w:rFonts w:ascii="仿宋" w:eastAsia="仿宋" w:hAnsi="仿宋" w:cs="宋体" w:hint="eastAsia"/>
          <w:sz w:val="32"/>
          <w:szCs w:val="30"/>
        </w:rPr>
        <w:t xml:space="preserve"> 本规定适用于本市行政区域内城建档案的收集、报送、接收、整理、保管、利用和管理活动。</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本规定所称城建档案是指在城市和乡镇规划、设计、建设及其管理活动中直</w:t>
      </w:r>
      <w:proofErr w:type="gramStart"/>
      <w:r w:rsidRPr="003526EA">
        <w:rPr>
          <w:rFonts w:ascii="仿宋" w:eastAsia="仿宋" w:hAnsi="仿宋" w:cs="宋体" w:hint="eastAsia"/>
          <w:sz w:val="32"/>
          <w:szCs w:val="30"/>
        </w:rPr>
        <w:t>接形成</w:t>
      </w:r>
      <w:proofErr w:type="gramEnd"/>
      <w:r w:rsidRPr="003526EA">
        <w:rPr>
          <w:rFonts w:ascii="仿宋" w:eastAsia="仿宋" w:hAnsi="仿宋" w:cs="宋体" w:hint="eastAsia"/>
          <w:sz w:val="32"/>
          <w:szCs w:val="30"/>
        </w:rPr>
        <w:t>的，对国家和社会具有保存价值的各种文字、图纸、图表、声像等不同载体形式的历史记录及相关资料。</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第三条 </w:t>
      </w:r>
      <w:r w:rsidRPr="003526EA">
        <w:rPr>
          <w:rFonts w:ascii="仿宋" w:eastAsia="仿宋" w:hAnsi="仿宋" w:cs="宋体" w:hint="eastAsia"/>
          <w:sz w:val="32"/>
          <w:szCs w:val="30"/>
        </w:rPr>
        <w:t>市和</w:t>
      </w:r>
      <w:r w:rsidR="000C7C3D" w:rsidRPr="003526EA">
        <w:rPr>
          <w:rFonts w:ascii="仿宋" w:eastAsia="仿宋" w:hAnsi="仿宋" w:cs="宋体" w:hint="eastAsia"/>
          <w:sz w:val="32"/>
          <w:szCs w:val="30"/>
        </w:rPr>
        <w:t>区</w:t>
      </w:r>
      <w:r w:rsidRPr="003526EA">
        <w:rPr>
          <w:rFonts w:ascii="仿宋" w:eastAsia="仿宋" w:hAnsi="仿宋" w:cs="宋体" w:hint="eastAsia"/>
          <w:sz w:val="32"/>
          <w:szCs w:val="30"/>
        </w:rPr>
        <w:t>人民政府应当把城建档案事业的发展和城建档案机构的建设纳入国民经济和社会发展规划，逐步加大对城建档案事业的投入，保障城建档案机构、人员编制和</w:t>
      </w:r>
      <w:r w:rsidRPr="003526EA">
        <w:rPr>
          <w:rFonts w:ascii="仿宋" w:eastAsia="仿宋" w:hAnsi="仿宋" w:cs="宋体" w:hint="eastAsia"/>
          <w:sz w:val="32"/>
          <w:szCs w:val="30"/>
        </w:rPr>
        <w:lastRenderedPageBreak/>
        <w:t>经费适应城建档案事业发展的需要。</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第四条 </w:t>
      </w:r>
      <w:r w:rsidRPr="003526EA">
        <w:rPr>
          <w:rFonts w:ascii="仿宋" w:eastAsia="仿宋" w:hAnsi="仿宋" w:cs="宋体" w:hint="eastAsia"/>
          <w:sz w:val="32"/>
          <w:szCs w:val="30"/>
        </w:rPr>
        <w:t>市</w:t>
      </w:r>
      <w:r w:rsidR="0035782F" w:rsidRPr="003526EA">
        <w:rPr>
          <w:rFonts w:ascii="仿宋" w:eastAsia="仿宋" w:hAnsi="仿宋" w:cs="宋体" w:hint="eastAsia"/>
          <w:sz w:val="32"/>
          <w:szCs w:val="30"/>
        </w:rPr>
        <w:t>规划和自然资源主管部门</w:t>
      </w:r>
      <w:r w:rsidRPr="003526EA">
        <w:rPr>
          <w:rFonts w:ascii="仿宋" w:eastAsia="仿宋" w:hAnsi="仿宋" w:cs="宋体" w:hint="eastAsia"/>
          <w:sz w:val="32"/>
          <w:szCs w:val="30"/>
        </w:rPr>
        <w:t>在市</w:t>
      </w:r>
      <w:r w:rsidR="008A3276" w:rsidRPr="003526EA">
        <w:rPr>
          <w:rFonts w:ascii="仿宋" w:eastAsia="仿宋" w:hAnsi="仿宋" w:cs="宋体" w:hint="eastAsia"/>
          <w:sz w:val="32"/>
          <w:szCs w:val="30"/>
        </w:rPr>
        <w:t>档案主管部门</w:t>
      </w:r>
      <w:r w:rsidRPr="003526EA">
        <w:rPr>
          <w:rFonts w:ascii="仿宋" w:eastAsia="仿宋" w:hAnsi="仿宋" w:cs="宋体" w:hint="eastAsia"/>
          <w:sz w:val="32"/>
          <w:szCs w:val="30"/>
        </w:rPr>
        <w:t>的监督和指导下负责全市城建档案的管理工作，并由市城市建设档案管理中心负责城建档案的日常管理工作，城市建设档案馆负责城建档案的接收、收集、整理、保管和开发利用工作。</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000C7C3D" w:rsidRPr="003526EA">
        <w:rPr>
          <w:rFonts w:ascii="仿宋" w:eastAsia="仿宋" w:hAnsi="仿宋" w:cs="宋体" w:hint="eastAsia"/>
          <w:sz w:val="32"/>
          <w:szCs w:val="30"/>
        </w:rPr>
        <w:t>区</w:t>
      </w:r>
      <w:r w:rsidRPr="003526EA">
        <w:rPr>
          <w:rFonts w:ascii="仿宋" w:eastAsia="仿宋" w:hAnsi="仿宋" w:cs="宋体" w:hint="eastAsia"/>
          <w:sz w:val="32"/>
          <w:szCs w:val="30"/>
        </w:rPr>
        <w:t>人民政府确定的部门负责本辖区城建档案的管理工作。</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第五条</w:t>
      </w:r>
      <w:r w:rsidRPr="003526EA">
        <w:rPr>
          <w:rFonts w:ascii="仿宋" w:eastAsia="仿宋" w:hAnsi="仿宋" w:cs="宋体" w:hint="eastAsia"/>
          <w:sz w:val="32"/>
          <w:szCs w:val="30"/>
        </w:rPr>
        <w:t xml:space="preserve"> 城市建设档案馆应当接收城建档案的范围包括：</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（一）各类城市建设工程档案：</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１．工业、民用建筑工程；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２．市政基础设施工程；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３．公用基础设施工程；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４．交通基础设施工程；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５．园林建设、风景名胜建设工程；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６．市容、环境卫生、环境保护等设施建设工程；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７．城市防洪、抗震工程；</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８．人防、军事工程档案资料中，除军事禁区和军事管理区以外的穿越市区的地下管线走向和有关隐蔽工程的位置图。</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（二）建设系统各专业管理部门（城市规划、土地、勘测、设计、施工、监理、园林、风景名胜、市容环卫、环境保护、市政、公用、房产、人防等）形成的业务管理和业务技术档案。</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（三）有关城市规划、建设及其管理的方针、政策、法</w:t>
      </w:r>
      <w:r w:rsidRPr="003526EA">
        <w:rPr>
          <w:rFonts w:ascii="仿宋" w:eastAsia="仿宋" w:hAnsi="仿宋" w:cs="宋体" w:hint="eastAsia"/>
          <w:sz w:val="32"/>
          <w:szCs w:val="30"/>
        </w:rPr>
        <w:lastRenderedPageBreak/>
        <w:t>规、计划等方面的文件，科学研究成果和城市历史、自然、经济等方面的基础资料。</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（四）其他具有保存价值的城建档案。</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城建档案的具体接收范围，由市</w:t>
      </w:r>
      <w:r w:rsidR="0035782F" w:rsidRPr="003526EA">
        <w:rPr>
          <w:rFonts w:ascii="仿宋" w:eastAsia="仿宋" w:hAnsi="仿宋" w:cs="宋体" w:hint="eastAsia"/>
          <w:sz w:val="32"/>
          <w:szCs w:val="30"/>
        </w:rPr>
        <w:t>规划和自然资源主管部门</w:t>
      </w:r>
      <w:r w:rsidRPr="003526EA">
        <w:rPr>
          <w:rFonts w:ascii="仿宋" w:eastAsia="仿宋" w:hAnsi="仿宋" w:cs="宋体" w:hint="eastAsia"/>
          <w:sz w:val="32"/>
          <w:szCs w:val="30"/>
        </w:rPr>
        <w:t>会同市</w:t>
      </w:r>
      <w:r w:rsidR="008A3276" w:rsidRPr="003526EA">
        <w:rPr>
          <w:rFonts w:ascii="仿宋" w:eastAsia="仿宋" w:hAnsi="仿宋" w:cs="宋体" w:hint="eastAsia"/>
          <w:sz w:val="32"/>
          <w:szCs w:val="30"/>
        </w:rPr>
        <w:t>档案主管部门</w:t>
      </w:r>
      <w:r w:rsidRPr="003526EA">
        <w:rPr>
          <w:rFonts w:ascii="仿宋" w:eastAsia="仿宋" w:hAnsi="仿宋" w:cs="宋体" w:hint="eastAsia"/>
          <w:sz w:val="32"/>
          <w:szCs w:val="30"/>
        </w:rPr>
        <w:t>确定。</w:t>
      </w:r>
    </w:p>
    <w:p w:rsidR="008A3276" w:rsidRPr="003526EA" w:rsidRDefault="002B2A1B" w:rsidP="003526EA">
      <w:pPr>
        <w:pStyle w:val="a5"/>
        <w:spacing w:line="560" w:lineRule="exact"/>
        <w:ind w:firstLineChars="200" w:firstLine="640"/>
        <w:rPr>
          <w:rFonts w:ascii="仿宋" w:eastAsia="仿宋" w:hAnsi="仿宋" w:cs="宋体"/>
          <w:sz w:val="32"/>
          <w:szCs w:val="30"/>
        </w:rPr>
      </w:pPr>
      <w:r w:rsidRPr="003526EA">
        <w:rPr>
          <w:rFonts w:ascii="黑体" w:eastAsia="黑体" w:hAnsi="黑体" w:cs="宋体" w:hint="eastAsia"/>
          <w:sz w:val="32"/>
          <w:szCs w:val="30"/>
        </w:rPr>
        <w:t>第六条</w:t>
      </w:r>
      <w:r w:rsidRPr="003526EA">
        <w:rPr>
          <w:rFonts w:ascii="仿宋" w:eastAsia="仿宋" w:hAnsi="仿宋" w:cs="宋体" w:hint="eastAsia"/>
          <w:sz w:val="32"/>
          <w:szCs w:val="30"/>
        </w:rPr>
        <w:t xml:space="preserve"> 建设单位报送的城建档案应当符合下列规定：</w:t>
      </w:r>
    </w:p>
    <w:p w:rsidR="002B2A1B" w:rsidRPr="003526EA" w:rsidRDefault="002B2A1B" w:rsidP="003526EA">
      <w:pPr>
        <w:pStyle w:val="a5"/>
        <w:spacing w:line="560" w:lineRule="exact"/>
        <w:ind w:firstLineChars="200" w:firstLine="640"/>
        <w:rPr>
          <w:rFonts w:ascii="仿宋" w:eastAsia="仿宋" w:hAnsi="仿宋" w:cs="宋体"/>
          <w:sz w:val="32"/>
          <w:szCs w:val="30"/>
        </w:rPr>
      </w:pPr>
      <w:r w:rsidRPr="003526EA">
        <w:rPr>
          <w:rFonts w:ascii="仿宋" w:eastAsia="仿宋" w:hAnsi="仿宋" w:cs="宋体" w:hint="eastAsia"/>
          <w:sz w:val="32"/>
          <w:szCs w:val="30"/>
        </w:rPr>
        <w:t>（一）档案材料完整、准确、系统，符合国家和本市规定的案卷质量标准；</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（二）建设工程竣工图与工程实体相符，并加盖竣工图章，签收手续完备；</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（三）编制各种管线工程竣工图应当以竣工测量成果为依据；</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（四）建设工程项目在报送纸质档案的同时，还应按规定报送相关的电子档案和声像档案。</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第七条</w:t>
      </w:r>
      <w:r w:rsidRPr="003526EA">
        <w:rPr>
          <w:rFonts w:ascii="仿宋" w:eastAsia="仿宋" w:hAnsi="仿宋" w:cs="宋体" w:hint="eastAsia"/>
          <w:sz w:val="32"/>
          <w:szCs w:val="30"/>
        </w:rPr>
        <w:t xml:space="preserve"> 勘察、设计、施工和监理单位从工程立项开始，应当编制建设工程档案，做到建设工程档案材料的收集、编制与工程进度同步，并按规定向建设单位移交。</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00FA0F3F"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w:t>
      </w:r>
      <w:r w:rsidR="00FA0F3F" w:rsidRPr="003526EA">
        <w:rPr>
          <w:rFonts w:ascii="黑体" w:eastAsia="黑体" w:hAnsi="黑体" w:cs="宋体" w:hint="eastAsia"/>
          <w:sz w:val="32"/>
          <w:szCs w:val="30"/>
        </w:rPr>
        <w:t>八</w:t>
      </w:r>
      <w:r w:rsidRPr="003526EA">
        <w:rPr>
          <w:rFonts w:ascii="黑体" w:eastAsia="黑体" w:hAnsi="黑体" w:cs="宋体" w:hint="eastAsia"/>
          <w:sz w:val="32"/>
          <w:szCs w:val="30"/>
        </w:rPr>
        <w:t>条</w:t>
      </w:r>
      <w:r w:rsidR="00FA0F3F" w:rsidRPr="003526EA">
        <w:rPr>
          <w:rFonts w:ascii="黑体" w:eastAsia="黑体" w:hAnsi="黑体" w:cs="宋体" w:hint="eastAsia"/>
          <w:sz w:val="32"/>
          <w:szCs w:val="30"/>
        </w:rPr>
        <w:t xml:space="preserve"> </w:t>
      </w:r>
      <w:r w:rsidRPr="003526EA">
        <w:rPr>
          <w:rFonts w:ascii="仿宋" w:eastAsia="仿宋" w:hAnsi="仿宋" w:cs="宋体" w:hint="eastAsia"/>
          <w:sz w:val="32"/>
          <w:szCs w:val="30"/>
        </w:rPr>
        <w:t>建设工程档案的验收工作，</w:t>
      </w:r>
      <w:r w:rsidR="0035782F" w:rsidRPr="003526EA">
        <w:rPr>
          <w:rFonts w:ascii="仿宋" w:eastAsia="仿宋" w:hAnsi="仿宋" w:cs="宋体" w:hint="eastAsia"/>
          <w:sz w:val="32"/>
          <w:szCs w:val="30"/>
        </w:rPr>
        <w:t>由城建档案管理机构按照国家和本市建设工程竣工联合验收的</w:t>
      </w:r>
      <w:r w:rsidRPr="003526EA">
        <w:rPr>
          <w:rFonts w:ascii="仿宋" w:eastAsia="仿宋" w:hAnsi="仿宋" w:cs="宋体" w:hint="eastAsia"/>
          <w:sz w:val="32"/>
          <w:szCs w:val="30"/>
        </w:rPr>
        <w:t>规定执行。</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w:t>
      </w:r>
      <w:r w:rsidR="00FA0F3F" w:rsidRPr="003526EA">
        <w:rPr>
          <w:rFonts w:ascii="黑体" w:eastAsia="黑体" w:hAnsi="黑体" w:cs="宋体" w:hint="eastAsia"/>
          <w:sz w:val="32"/>
          <w:szCs w:val="30"/>
        </w:rPr>
        <w:t>九</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对列入城建档案具体接收范围的档案，建设单位应当在工程竣工验收合格后９０日内，向城市建设档案馆报送一套符合规定的建设工程档案。</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对改建、扩建和重要部位维修的工程，建设单位应当组织勘察、设计、施工和监理单位据实修改、补充和</w:t>
      </w:r>
      <w:proofErr w:type="gramStart"/>
      <w:r w:rsidRPr="003526EA">
        <w:rPr>
          <w:rFonts w:ascii="仿宋" w:eastAsia="仿宋" w:hAnsi="仿宋" w:cs="宋体" w:hint="eastAsia"/>
          <w:sz w:val="32"/>
          <w:szCs w:val="30"/>
        </w:rPr>
        <w:t>完善原</w:t>
      </w:r>
      <w:proofErr w:type="gramEnd"/>
      <w:r w:rsidRPr="003526EA">
        <w:rPr>
          <w:rFonts w:ascii="仿宋" w:eastAsia="仿宋" w:hAnsi="仿宋" w:cs="宋体" w:hint="eastAsia"/>
          <w:sz w:val="32"/>
          <w:szCs w:val="30"/>
        </w:rPr>
        <w:t>工</w:t>
      </w:r>
      <w:r w:rsidRPr="003526EA">
        <w:rPr>
          <w:rFonts w:ascii="仿宋" w:eastAsia="仿宋" w:hAnsi="仿宋" w:cs="宋体" w:hint="eastAsia"/>
          <w:sz w:val="32"/>
          <w:szCs w:val="30"/>
        </w:rPr>
        <w:lastRenderedPageBreak/>
        <w:t>程档案，并在工程竣工验收备案后９０日内向城市建设档案馆报送建设工程档案。</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停建、缓建工程形成的建设工程档案，由建设单位负责收集和整理并妥善保管。</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w:t>
      </w:r>
      <w:r w:rsidR="00FA0F3F" w:rsidRPr="003526EA">
        <w:rPr>
          <w:rFonts w:ascii="黑体" w:eastAsia="黑体" w:hAnsi="黑体" w:cs="宋体" w:hint="eastAsia"/>
          <w:sz w:val="32"/>
          <w:szCs w:val="30"/>
        </w:rPr>
        <w:t>第十</w:t>
      </w:r>
      <w:r w:rsidRPr="003526EA">
        <w:rPr>
          <w:rFonts w:ascii="黑体" w:eastAsia="黑体" w:hAnsi="黑体" w:cs="宋体" w:hint="eastAsia"/>
          <w:sz w:val="32"/>
          <w:szCs w:val="30"/>
        </w:rPr>
        <w:t xml:space="preserve">条 </w:t>
      </w:r>
      <w:r w:rsidRPr="003526EA">
        <w:rPr>
          <w:rFonts w:ascii="仿宋" w:eastAsia="仿宋" w:hAnsi="仿宋" w:cs="宋体" w:hint="eastAsia"/>
          <w:sz w:val="32"/>
          <w:szCs w:val="30"/>
        </w:rPr>
        <w:t>城市地下管线普查和补测补绘形成的地下管线档案，应当在普查、测绘结束后９０日内向城市建设档案馆移交。</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00FA0F3F" w:rsidRPr="003526EA">
        <w:rPr>
          <w:rFonts w:ascii="黑体" w:eastAsia="黑体" w:hAnsi="黑体" w:cs="宋体" w:hint="eastAsia"/>
          <w:sz w:val="32"/>
          <w:szCs w:val="30"/>
        </w:rPr>
        <w:t>第十一</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建设系统各专业管理部门形成的业务管理和业务技术档案，凡具有永久保存价值的，在本单位保管１至５年后，按照规定全部向城市建设档案馆移交；具有长期保存价值的，由城市建设档案馆根据城市建设的需要选择接收。</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第十</w:t>
      </w:r>
      <w:r w:rsidR="00FA0F3F" w:rsidRPr="003526EA">
        <w:rPr>
          <w:rFonts w:ascii="黑体" w:eastAsia="黑体" w:hAnsi="黑体" w:cs="宋体" w:hint="eastAsia"/>
          <w:sz w:val="32"/>
          <w:szCs w:val="30"/>
        </w:rPr>
        <w:t>二</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工程建设单位应当按照国家规定编制工程档案。工程档案编制费用应当列入工程预算。</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第十</w:t>
      </w:r>
      <w:r w:rsidR="00FA0F3F" w:rsidRPr="003526EA">
        <w:rPr>
          <w:rFonts w:ascii="黑体" w:eastAsia="黑体" w:hAnsi="黑体" w:cs="宋体" w:hint="eastAsia"/>
          <w:sz w:val="32"/>
          <w:szCs w:val="30"/>
        </w:rPr>
        <w:t>三</w:t>
      </w:r>
      <w:r w:rsidRPr="003526EA">
        <w:rPr>
          <w:rFonts w:ascii="黑体" w:eastAsia="黑体" w:hAnsi="黑体" w:cs="宋体" w:hint="eastAsia"/>
          <w:sz w:val="32"/>
          <w:szCs w:val="30"/>
        </w:rPr>
        <w:t xml:space="preserve">条 </w:t>
      </w:r>
      <w:r w:rsidRPr="003526EA">
        <w:rPr>
          <w:rFonts w:ascii="仿宋" w:eastAsia="仿宋" w:hAnsi="仿宋" w:cs="宋体" w:hint="eastAsia"/>
          <w:sz w:val="32"/>
          <w:szCs w:val="30"/>
        </w:rPr>
        <w:t>城市建设档案馆应当建立健全城建档案的接收、收集、整理、保管、统计、鉴定、销毁和提供利用的管理制度，确保城建档案的完好、安全。</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城市建设档案馆应当建立城建档案信息库，推进存储数字化和利用网络化，为城市建设提供基础数据，依法向社会提供服务。</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第十</w:t>
      </w:r>
      <w:r w:rsidR="00FA0F3F" w:rsidRPr="003526EA">
        <w:rPr>
          <w:rFonts w:ascii="黑体" w:eastAsia="黑体" w:hAnsi="黑体" w:cs="宋体" w:hint="eastAsia"/>
          <w:sz w:val="32"/>
          <w:szCs w:val="30"/>
        </w:rPr>
        <w:t>四</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公民、法人和其他组织利用城市建设档案馆已开放的城建档案，应当持有合法证件，并按有关规定办理。</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第十</w:t>
      </w:r>
      <w:r w:rsidR="00FA0F3F" w:rsidRPr="003526EA">
        <w:rPr>
          <w:rFonts w:ascii="黑体" w:eastAsia="黑体" w:hAnsi="黑体" w:cs="宋体" w:hint="eastAsia"/>
          <w:sz w:val="32"/>
          <w:szCs w:val="30"/>
        </w:rPr>
        <w:t>五</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城建档案管理人员应当具备城建档案管理专业知识，依法取得岗位资格证书并持证上岗。</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第十</w:t>
      </w:r>
      <w:r w:rsidR="00FA0F3F" w:rsidRPr="003526EA">
        <w:rPr>
          <w:rFonts w:ascii="黑体" w:eastAsia="黑体" w:hAnsi="黑体" w:cs="宋体" w:hint="eastAsia"/>
          <w:sz w:val="32"/>
          <w:szCs w:val="30"/>
        </w:rPr>
        <w:t>六</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城建档案管理人员应当遵守国家有关保密的</w:t>
      </w:r>
      <w:r w:rsidRPr="003526EA">
        <w:rPr>
          <w:rFonts w:ascii="仿宋" w:eastAsia="仿宋" w:hAnsi="仿宋" w:cs="宋体" w:hint="eastAsia"/>
          <w:sz w:val="32"/>
          <w:szCs w:val="30"/>
        </w:rPr>
        <w:lastRenderedPageBreak/>
        <w:t>法律、法规和档案管理制度，不得泄露城建档案中涉及的国家秘密。</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城建档案管理应当采用必要的安全保密技术和设备，改善保管保密条件。</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第十</w:t>
      </w:r>
      <w:r w:rsidR="00FA0F3F" w:rsidRPr="003526EA">
        <w:rPr>
          <w:rFonts w:ascii="黑体" w:eastAsia="黑体" w:hAnsi="黑体" w:cs="宋体" w:hint="eastAsia"/>
          <w:sz w:val="32"/>
          <w:szCs w:val="30"/>
        </w:rPr>
        <w:t>七</w:t>
      </w:r>
      <w:r w:rsidRPr="003526EA">
        <w:rPr>
          <w:rFonts w:ascii="黑体" w:eastAsia="黑体" w:hAnsi="黑体" w:cs="宋体" w:hint="eastAsia"/>
          <w:sz w:val="32"/>
          <w:szCs w:val="30"/>
        </w:rPr>
        <w:t xml:space="preserve">条 </w:t>
      </w:r>
      <w:r w:rsidRPr="003526EA">
        <w:rPr>
          <w:rFonts w:ascii="仿宋" w:eastAsia="仿宋" w:hAnsi="仿宋" w:cs="宋体" w:hint="eastAsia"/>
          <w:sz w:val="32"/>
          <w:szCs w:val="30"/>
        </w:rPr>
        <w:t>对损毁、丢失、涂改、伪造、擅自出卖或转让城建档案的，由</w:t>
      </w:r>
      <w:r w:rsidR="008A3276" w:rsidRPr="003526EA">
        <w:rPr>
          <w:rFonts w:ascii="仿宋" w:eastAsia="仿宋" w:hAnsi="仿宋" w:cs="宋体" w:hint="eastAsia"/>
          <w:sz w:val="32"/>
          <w:szCs w:val="30"/>
        </w:rPr>
        <w:t>档案主管部门</w:t>
      </w:r>
      <w:r w:rsidRPr="003526EA">
        <w:rPr>
          <w:rFonts w:ascii="仿宋" w:eastAsia="仿宋" w:hAnsi="仿宋" w:cs="宋体" w:hint="eastAsia"/>
          <w:sz w:val="32"/>
          <w:szCs w:val="30"/>
        </w:rPr>
        <w:t>依法查处。</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第十</w:t>
      </w:r>
      <w:r w:rsidR="00FA0F3F" w:rsidRPr="003526EA">
        <w:rPr>
          <w:rFonts w:ascii="黑体" w:eastAsia="黑体" w:hAnsi="黑体" w:cs="宋体" w:hint="eastAsia"/>
          <w:sz w:val="32"/>
          <w:szCs w:val="30"/>
        </w:rPr>
        <w:t>八</w:t>
      </w:r>
      <w:r w:rsidRPr="003526EA">
        <w:rPr>
          <w:rFonts w:ascii="黑体" w:eastAsia="黑体" w:hAnsi="黑体" w:cs="宋体" w:hint="eastAsia"/>
          <w:sz w:val="32"/>
          <w:szCs w:val="30"/>
        </w:rPr>
        <w:t xml:space="preserve">条 </w:t>
      </w:r>
      <w:r w:rsidRPr="003526EA">
        <w:rPr>
          <w:rFonts w:ascii="仿宋" w:eastAsia="仿宋" w:hAnsi="仿宋" w:cs="宋体" w:hint="eastAsia"/>
          <w:sz w:val="32"/>
          <w:szCs w:val="30"/>
        </w:rPr>
        <w:t>建设单位未按规定期限和范围向城市建设档案馆移交建设工程档案的，由</w:t>
      </w:r>
      <w:r w:rsidR="0035782F" w:rsidRPr="003526EA">
        <w:rPr>
          <w:rFonts w:ascii="仿宋" w:eastAsia="仿宋" w:hAnsi="仿宋" w:cs="宋体" w:hint="eastAsia"/>
          <w:sz w:val="32"/>
          <w:szCs w:val="30"/>
        </w:rPr>
        <w:t>规划和自然资源主管部门</w:t>
      </w:r>
      <w:r w:rsidRPr="003526EA">
        <w:rPr>
          <w:rFonts w:ascii="仿宋" w:eastAsia="仿宋" w:hAnsi="仿宋" w:cs="宋体" w:hint="eastAsia"/>
          <w:sz w:val="32"/>
          <w:szCs w:val="30"/>
        </w:rPr>
        <w:t>责令限期改正，并依法处以１万元以上１０万元以下的罚款；对单位直接负责的主管人员和其他直接责任人员处以单位罚款数额５％以上１０％以下的罚款。</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Pr="003526EA">
        <w:rPr>
          <w:rFonts w:ascii="黑体" w:eastAsia="黑体" w:hAnsi="黑体" w:cs="宋体" w:hint="eastAsia"/>
          <w:sz w:val="32"/>
          <w:szCs w:val="30"/>
        </w:rPr>
        <w:t xml:space="preserve">  第</w:t>
      </w:r>
      <w:r w:rsidR="00FA0F3F" w:rsidRPr="003526EA">
        <w:rPr>
          <w:rFonts w:ascii="黑体" w:eastAsia="黑体" w:hAnsi="黑体" w:cs="宋体" w:hint="eastAsia"/>
          <w:sz w:val="32"/>
          <w:szCs w:val="30"/>
        </w:rPr>
        <w:t>十九</w:t>
      </w:r>
      <w:r w:rsidRPr="003526EA">
        <w:rPr>
          <w:rFonts w:ascii="黑体" w:eastAsia="黑体" w:hAnsi="黑体" w:cs="宋体" w:hint="eastAsia"/>
          <w:sz w:val="32"/>
          <w:szCs w:val="30"/>
        </w:rPr>
        <w:t>条</w:t>
      </w:r>
      <w:r w:rsidRPr="003526EA">
        <w:rPr>
          <w:rFonts w:ascii="仿宋" w:eastAsia="仿宋" w:hAnsi="仿宋" w:cs="宋体" w:hint="eastAsia"/>
          <w:sz w:val="32"/>
          <w:szCs w:val="30"/>
        </w:rPr>
        <w:t xml:space="preserve"> 城建档案管理工作人员，在城建档案管理工作中滥用职权、玩忽职守、泄露城建档案中涉及国家秘密的，按照有关法律、法规的规定依法给予处分；构成犯罪的，依法追究刑事责任。</w:t>
      </w:r>
    </w:p>
    <w:p w:rsidR="002B2A1B" w:rsidRPr="003526EA" w:rsidRDefault="002B2A1B" w:rsidP="003526EA">
      <w:pPr>
        <w:pStyle w:val="a5"/>
        <w:spacing w:line="560" w:lineRule="exact"/>
        <w:rPr>
          <w:rFonts w:ascii="仿宋" w:eastAsia="仿宋" w:hAnsi="仿宋" w:cs="宋体"/>
          <w:sz w:val="32"/>
          <w:szCs w:val="30"/>
        </w:rPr>
      </w:pPr>
      <w:r w:rsidRPr="003526EA">
        <w:rPr>
          <w:rFonts w:ascii="仿宋" w:eastAsia="仿宋" w:hAnsi="仿宋" w:cs="宋体" w:hint="eastAsia"/>
          <w:sz w:val="32"/>
          <w:szCs w:val="30"/>
        </w:rPr>
        <w:t xml:space="preserve">    </w:t>
      </w:r>
      <w:r w:rsidR="00FA0F3F" w:rsidRPr="003526EA">
        <w:rPr>
          <w:rFonts w:ascii="黑体" w:eastAsia="黑体" w:hAnsi="黑体" w:cs="宋体" w:hint="eastAsia"/>
          <w:sz w:val="32"/>
          <w:szCs w:val="30"/>
        </w:rPr>
        <w:t>第二十</w:t>
      </w:r>
      <w:r w:rsidRPr="003526EA">
        <w:rPr>
          <w:rFonts w:ascii="黑体" w:eastAsia="黑体" w:hAnsi="黑体" w:cs="宋体" w:hint="eastAsia"/>
          <w:sz w:val="32"/>
          <w:szCs w:val="30"/>
        </w:rPr>
        <w:t xml:space="preserve">条 </w:t>
      </w:r>
      <w:r w:rsidRPr="003526EA">
        <w:rPr>
          <w:rFonts w:ascii="仿宋" w:eastAsia="仿宋" w:hAnsi="仿宋" w:cs="宋体" w:hint="eastAsia"/>
          <w:sz w:val="32"/>
          <w:szCs w:val="30"/>
        </w:rPr>
        <w:t>本规定自２００３年１０月１日起施行。１９８６年７月１５日市人民政府批转市规划局拟订的《天津市城市建设档案管理规定》（津政发〔１９８６〕９３号）同时废止。</w:t>
      </w:r>
    </w:p>
    <w:p w:rsidR="00431D24" w:rsidRPr="003526EA" w:rsidRDefault="00431D24" w:rsidP="003526EA">
      <w:pPr>
        <w:spacing w:line="560" w:lineRule="exact"/>
        <w:rPr>
          <w:sz w:val="22"/>
        </w:rPr>
      </w:pPr>
    </w:p>
    <w:sectPr w:rsidR="00431D24" w:rsidRPr="003526EA" w:rsidSect="00AC711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58" w:rsidRDefault="00527958" w:rsidP="002B2A1B">
      <w:r>
        <w:separator/>
      </w:r>
    </w:p>
  </w:endnote>
  <w:endnote w:type="continuationSeparator" w:id="0">
    <w:p w:rsidR="00527958" w:rsidRDefault="00527958" w:rsidP="002B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58" w:rsidRDefault="00527958" w:rsidP="002B2A1B">
      <w:r>
        <w:separator/>
      </w:r>
    </w:p>
  </w:footnote>
  <w:footnote w:type="continuationSeparator" w:id="0">
    <w:p w:rsidR="00527958" w:rsidRDefault="00527958" w:rsidP="002B2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08"/>
    <w:rsid w:val="000A7F81"/>
    <w:rsid w:val="000C7C3D"/>
    <w:rsid w:val="0012749B"/>
    <w:rsid w:val="0015143A"/>
    <w:rsid w:val="002B2A1B"/>
    <w:rsid w:val="002F6AA8"/>
    <w:rsid w:val="00347EFC"/>
    <w:rsid w:val="003526EA"/>
    <w:rsid w:val="0035782F"/>
    <w:rsid w:val="00431D24"/>
    <w:rsid w:val="00527958"/>
    <w:rsid w:val="00641091"/>
    <w:rsid w:val="0074201B"/>
    <w:rsid w:val="0078766B"/>
    <w:rsid w:val="0084772B"/>
    <w:rsid w:val="008A3276"/>
    <w:rsid w:val="00A06482"/>
    <w:rsid w:val="00B242C7"/>
    <w:rsid w:val="00BE2FD5"/>
    <w:rsid w:val="00C53A43"/>
    <w:rsid w:val="00FA0F3F"/>
    <w:rsid w:val="00FF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A1B"/>
    <w:rPr>
      <w:sz w:val="18"/>
      <w:szCs w:val="18"/>
    </w:rPr>
  </w:style>
  <w:style w:type="paragraph" w:styleId="a4">
    <w:name w:val="footer"/>
    <w:basedOn w:val="a"/>
    <w:link w:val="Char0"/>
    <w:uiPriority w:val="99"/>
    <w:unhideWhenUsed/>
    <w:rsid w:val="002B2A1B"/>
    <w:pPr>
      <w:tabs>
        <w:tab w:val="center" w:pos="4153"/>
        <w:tab w:val="right" w:pos="8306"/>
      </w:tabs>
      <w:snapToGrid w:val="0"/>
      <w:jc w:val="left"/>
    </w:pPr>
    <w:rPr>
      <w:sz w:val="18"/>
      <w:szCs w:val="18"/>
    </w:rPr>
  </w:style>
  <w:style w:type="character" w:customStyle="1" w:styleId="Char0">
    <w:name w:val="页脚 Char"/>
    <w:basedOn w:val="a0"/>
    <w:link w:val="a4"/>
    <w:uiPriority w:val="99"/>
    <w:rsid w:val="002B2A1B"/>
    <w:rPr>
      <w:sz w:val="18"/>
      <w:szCs w:val="18"/>
    </w:rPr>
  </w:style>
  <w:style w:type="paragraph" w:styleId="a5">
    <w:name w:val="Plain Text"/>
    <w:basedOn w:val="a"/>
    <w:link w:val="Char1"/>
    <w:uiPriority w:val="99"/>
    <w:unhideWhenUsed/>
    <w:rsid w:val="002B2A1B"/>
    <w:rPr>
      <w:rFonts w:ascii="宋体" w:eastAsia="宋体" w:hAnsi="Courier New" w:cs="Courier New"/>
      <w:szCs w:val="21"/>
    </w:rPr>
  </w:style>
  <w:style w:type="character" w:customStyle="1" w:styleId="Char1">
    <w:name w:val="纯文本 Char"/>
    <w:basedOn w:val="a0"/>
    <w:link w:val="a5"/>
    <w:uiPriority w:val="99"/>
    <w:rsid w:val="002B2A1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A1B"/>
    <w:rPr>
      <w:sz w:val="18"/>
      <w:szCs w:val="18"/>
    </w:rPr>
  </w:style>
  <w:style w:type="paragraph" w:styleId="a4">
    <w:name w:val="footer"/>
    <w:basedOn w:val="a"/>
    <w:link w:val="Char0"/>
    <w:uiPriority w:val="99"/>
    <w:unhideWhenUsed/>
    <w:rsid w:val="002B2A1B"/>
    <w:pPr>
      <w:tabs>
        <w:tab w:val="center" w:pos="4153"/>
        <w:tab w:val="right" w:pos="8306"/>
      </w:tabs>
      <w:snapToGrid w:val="0"/>
      <w:jc w:val="left"/>
    </w:pPr>
    <w:rPr>
      <w:sz w:val="18"/>
      <w:szCs w:val="18"/>
    </w:rPr>
  </w:style>
  <w:style w:type="character" w:customStyle="1" w:styleId="Char0">
    <w:name w:val="页脚 Char"/>
    <w:basedOn w:val="a0"/>
    <w:link w:val="a4"/>
    <w:uiPriority w:val="99"/>
    <w:rsid w:val="002B2A1B"/>
    <w:rPr>
      <w:sz w:val="18"/>
      <w:szCs w:val="18"/>
    </w:rPr>
  </w:style>
  <w:style w:type="paragraph" w:styleId="a5">
    <w:name w:val="Plain Text"/>
    <w:basedOn w:val="a"/>
    <w:link w:val="Char1"/>
    <w:uiPriority w:val="99"/>
    <w:unhideWhenUsed/>
    <w:rsid w:val="002B2A1B"/>
    <w:rPr>
      <w:rFonts w:ascii="宋体" w:eastAsia="宋体" w:hAnsi="Courier New" w:cs="Courier New"/>
      <w:szCs w:val="21"/>
    </w:rPr>
  </w:style>
  <w:style w:type="character" w:customStyle="1" w:styleId="Char1">
    <w:name w:val="纯文本 Char"/>
    <w:basedOn w:val="a0"/>
    <w:link w:val="a5"/>
    <w:uiPriority w:val="99"/>
    <w:rsid w:val="002B2A1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18</cp:revision>
  <dcterms:created xsi:type="dcterms:W3CDTF">2020-12-03T01:40:00Z</dcterms:created>
  <dcterms:modified xsi:type="dcterms:W3CDTF">2020-12-31T08:51:00Z</dcterms:modified>
</cp:coreProperties>
</file>