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3B" w:rsidRPr="00E9653B" w:rsidRDefault="00E9653B" w:rsidP="002B103C">
      <w:pPr>
        <w:pStyle w:val="a3"/>
        <w:spacing w:line="520" w:lineRule="exact"/>
        <w:jc w:val="center"/>
        <w:rPr>
          <w:rFonts w:ascii="方正小标宋简体" w:eastAsia="方正小标宋简体" w:hAnsi="仿宋" w:cs="宋体"/>
          <w:sz w:val="44"/>
          <w:szCs w:val="30"/>
        </w:rPr>
      </w:pPr>
      <w:r w:rsidRPr="00E9653B">
        <w:rPr>
          <w:rFonts w:ascii="方正小标宋简体" w:eastAsia="方正小标宋简体" w:hAnsi="仿宋" w:cs="宋体" w:hint="eastAsia"/>
          <w:sz w:val="44"/>
          <w:szCs w:val="30"/>
        </w:rPr>
        <w:t>天津市城市管理规定</w:t>
      </w:r>
    </w:p>
    <w:p w:rsidR="00E9653B" w:rsidRPr="00514E7A" w:rsidRDefault="00E9653B" w:rsidP="00514E7A">
      <w:pPr>
        <w:pStyle w:val="a3"/>
        <w:spacing w:line="560" w:lineRule="exact"/>
        <w:ind w:firstLineChars="200" w:firstLine="640"/>
        <w:jc w:val="left"/>
        <w:rPr>
          <w:rFonts w:ascii="仿宋" w:eastAsia="仿宋" w:hAnsi="仿宋" w:cs="宋体"/>
          <w:sz w:val="32"/>
          <w:szCs w:val="30"/>
        </w:rPr>
      </w:pPr>
      <w:r w:rsidRPr="00514E7A">
        <w:rPr>
          <w:rFonts w:ascii="仿宋" w:eastAsia="仿宋" w:hAnsi="仿宋" w:cs="宋体" w:hint="eastAsia"/>
          <w:sz w:val="32"/>
          <w:szCs w:val="30"/>
        </w:rPr>
        <w:t>(２０１０年２月２３日天津市人民政府令第２６号公布  自２０１０年４月１日起施行  根据</w:t>
      </w:r>
      <w:bookmarkStart w:id="0" w:name="_GoBack"/>
      <w:bookmarkEnd w:id="0"/>
      <w:r w:rsidRPr="00514E7A">
        <w:rPr>
          <w:rFonts w:ascii="仿宋" w:eastAsia="仿宋" w:hAnsi="仿宋" w:cs="宋体" w:hint="eastAsia"/>
          <w:sz w:val="32"/>
          <w:szCs w:val="30"/>
        </w:rPr>
        <w:t>２０１２年５月２１日天津市人民政府令第５２号《</w:t>
      </w:r>
      <w:r w:rsidR="00514E7A" w:rsidRPr="00514E7A">
        <w:rPr>
          <w:rFonts w:ascii="仿宋" w:eastAsia="仿宋" w:hAnsi="仿宋" w:cs="宋体" w:hint="eastAsia"/>
          <w:sz w:val="32"/>
          <w:szCs w:val="30"/>
        </w:rPr>
        <w:t>天津市人民政府</w:t>
      </w:r>
      <w:r w:rsidRPr="00514E7A">
        <w:rPr>
          <w:rFonts w:ascii="仿宋" w:eastAsia="仿宋" w:hAnsi="仿宋" w:cs="宋体" w:hint="eastAsia"/>
          <w:sz w:val="32"/>
          <w:szCs w:val="30"/>
        </w:rPr>
        <w:t xml:space="preserve">关于修改部分市政府规章的决定》第一次修正  根据２０１８年４月１２日天津市人民政府令第５号《天津市人民政府关于修改和废止部分规章的决定》第二次修正) </w:t>
      </w:r>
    </w:p>
    <w:p w:rsidR="00E9653B" w:rsidRPr="00514E7A" w:rsidRDefault="00E9653B" w:rsidP="00514E7A">
      <w:pPr>
        <w:pStyle w:val="a3"/>
        <w:spacing w:line="560" w:lineRule="exact"/>
        <w:rPr>
          <w:rFonts w:ascii="仿宋" w:eastAsia="仿宋" w:hAnsi="仿宋" w:cs="宋体"/>
          <w:sz w:val="32"/>
          <w:szCs w:val="30"/>
        </w:rPr>
      </w:pPr>
      <w:r w:rsidRPr="00514E7A">
        <w:rPr>
          <w:rFonts w:ascii="仿宋" w:eastAsia="仿宋" w:hAnsi="仿宋" w:cs="宋体" w:hint="eastAsia"/>
          <w:sz w:val="32"/>
          <w:szCs w:val="30"/>
        </w:rPr>
        <w:t xml:space="preserve">　　</w:t>
      </w:r>
    </w:p>
    <w:p w:rsidR="00E9653B" w:rsidRPr="00514E7A" w:rsidRDefault="00E9653B" w:rsidP="00C54E0C">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第一章　总则</w:t>
      </w:r>
    </w:p>
    <w:p w:rsidR="00E9653B" w:rsidRPr="00514E7A" w:rsidRDefault="00E9653B" w:rsidP="00514E7A">
      <w:pPr>
        <w:pStyle w:val="a3"/>
        <w:spacing w:line="560" w:lineRule="exact"/>
        <w:ind w:firstLine="600"/>
        <w:rPr>
          <w:rFonts w:ascii="仿宋" w:eastAsia="仿宋" w:hAnsi="仿宋" w:cs="宋体"/>
          <w:sz w:val="32"/>
          <w:szCs w:val="30"/>
        </w:rPr>
      </w:pPr>
      <w:r w:rsidRPr="00514E7A">
        <w:rPr>
          <w:rFonts w:ascii="黑体" w:eastAsia="黑体" w:hAnsi="黑体" w:cs="宋体" w:hint="eastAsia"/>
          <w:sz w:val="32"/>
          <w:szCs w:val="30"/>
        </w:rPr>
        <w:t>第一条</w:t>
      </w:r>
      <w:r w:rsidRPr="00514E7A">
        <w:rPr>
          <w:rFonts w:ascii="仿宋" w:eastAsia="仿宋" w:hAnsi="仿宋" w:cs="宋体" w:hint="eastAsia"/>
          <w:sz w:val="32"/>
          <w:szCs w:val="30"/>
        </w:rPr>
        <w:t xml:space="preserve"> 为适应经济社会发展和人民群众日益增长的对城市环境的需求，提高城市管理水平，创建生态宜居城市，根据有关法律、法规，结合本市实际，制定本规定。</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第二条</w:t>
      </w:r>
      <w:r w:rsidRPr="00514E7A">
        <w:rPr>
          <w:rFonts w:ascii="仿宋" w:eastAsia="仿宋" w:hAnsi="仿宋" w:cs="宋体" w:hint="eastAsia"/>
          <w:sz w:val="32"/>
          <w:szCs w:val="30"/>
        </w:rPr>
        <w:t xml:space="preserve"> 本规定所称城市管理，是指为了保障城市基础设施正常运转、维护城市公共空间良好秩序，对市容环境、园林绿化、市政公路、城市排水、河道、公共客运交通、道路交通安全、社区公益性服务设施与社区环境等实施的管理。</w:t>
      </w:r>
      <w:r w:rsidRPr="00514E7A">
        <w:rPr>
          <w:rFonts w:ascii="仿宋" w:eastAsia="仿宋" w:hAnsi="仿宋" w:cs="宋体" w:hint="eastAsia"/>
          <w:sz w:val="32"/>
          <w:szCs w:val="30"/>
        </w:rPr>
        <w:br/>
        <w:t xml:space="preserve">    本规定适用于中心城区、滨海新区建成区、区县人民政府所在街镇以及市人民政府确定的实施城市管理的其他区域。</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第三条</w:t>
      </w:r>
      <w:r w:rsidRPr="00514E7A">
        <w:rPr>
          <w:rFonts w:ascii="仿宋" w:eastAsia="仿宋" w:hAnsi="仿宋" w:cs="宋体" w:hint="eastAsia"/>
          <w:sz w:val="32"/>
          <w:szCs w:val="30"/>
        </w:rPr>
        <w:t xml:space="preserve"> 城市管理应当遵循下列原则： </w:t>
      </w:r>
      <w:r w:rsidRPr="00514E7A">
        <w:rPr>
          <w:rFonts w:ascii="仿宋" w:eastAsia="仿宋" w:hAnsi="仿宋" w:cs="宋体" w:hint="eastAsia"/>
          <w:sz w:val="32"/>
          <w:szCs w:val="30"/>
        </w:rPr>
        <w:br/>
        <w:t xml:space="preserve">    （一）坚持高起点规划、高标准建设、高效能管理，城市规划、建设、管理要充分体现以人为本； </w:t>
      </w:r>
      <w:r w:rsidRPr="00514E7A">
        <w:rPr>
          <w:rFonts w:ascii="仿宋" w:eastAsia="仿宋" w:hAnsi="仿宋" w:cs="宋体" w:hint="eastAsia"/>
          <w:sz w:val="32"/>
          <w:szCs w:val="30"/>
        </w:rPr>
        <w:br/>
        <w:t xml:space="preserve">    （二）坚持体制创新，建立管理重心下移、区县为主、</w:t>
      </w:r>
      <w:r w:rsidRPr="00514E7A">
        <w:rPr>
          <w:rFonts w:ascii="仿宋" w:eastAsia="仿宋" w:hAnsi="仿宋" w:cs="宋体" w:hint="eastAsia"/>
          <w:sz w:val="32"/>
          <w:szCs w:val="30"/>
        </w:rPr>
        <w:lastRenderedPageBreak/>
        <w:t xml:space="preserve">权责明确、务实高效的管理体制； </w:t>
      </w:r>
      <w:r w:rsidRPr="00514E7A">
        <w:rPr>
          <w:rFonts w:ascii="仿宋" w:eastAsia="仿宋" w:hAnsi="仿宋" w:cs="宋体" w:hint="eastAsia"/>
          <w:sz w:val="32"/>
          <w:szCs w:val="30"/>
        </w:rPr>
        <w:br/>
        <w:t xml:space="preserve">    （三）坚持科学管理、机制创新，健全社会参与、市场运作、政府监管、运转高效的运行机制； </w:t>
      </w:r>
      <w:r w:rsidRPr="00514E7A">
        <w:rPr>
          <w:rFonts w:ascii="仿宋" w:eastAsia="仿宋" w:hAnsi="仿宋" w:cs="宋体" w:hint="eastAsia"/>
          <w:sz w:val="32"/>
          <w:szCs w:val="30"/>
        </w:rPr>
        <w:br/>
        <w:t xml:space="preserve">    （四）坚持教育引导与依法严管相结合，形成人人守法、文明自律的社会氛围。</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第四条 </w:t>
      </w:r>
      <w:r w:rsidRPr="00514E7A">
        <w:rPr>
          <w:rFonts w:ascii="仿宋" w:eastAsia="仿宋" w:hAnsi="仿宋" w:cs="宋体" w:hint="eastAsia"/>
          <w:sz w:val="32"/>
          <w:szCs w:val="30"/>
        </w:rPr>
        <w:t>市人民政府设立城市管理委员会，对与城市管理有关的重大事项进行统筹协调。</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第五条</w:t>
      </w:r>
      <w:r w:rsidRPr="00514E7A">
        <w:rPr>
          <w:rFonts w:ascii="仿宋" w:eastAsia="仿宋" w:hAnsi="仿宋" w:cs="宋体" w:hint="eastAsia"/>
          <w:sz w:val="32"/>
          <w:szCs w:val="30"/>
        </w:rPr>
        <w:t xml:space="preserve"> 城市管理委员会下设办公室，办公室设在</w:t>
      </w:r>
      <w:proofErr w:type="gramStart"/>
      <w:r w:rsidRPr="00514E7A">
        <w:rPr>
          <w:rFonts w:ascii="仿宋" w:eastAsia="仿宋" w:hAnsi="仿宋" w:cs="宋体" w:hint="eastAsia"/>
          <w:sz w:val="32"/>
          <w:szCs w:val="30"/>
        </w:rPr>
        <w:t>市</w:t>
      </w:r>
      <w:proofErr w:type="gramEnd"/>
      <w:r w:rsidRPr="00514E7A">
        <w:rPr>
          <w:rFonts w:ascii="仿宋" w:eastAsia="仿宋" w:hAnsi="仿宋" w:cs="宋体" w:hint="eastAsia"/>
          <w:sz w:val="32"/>
          <w:szCs w:val="30"/>
        </w:rPr>
        <w:t xml:space="preserve">市容园林管理部门。办公室依法履行下列职责： </w:t>
      </w:r>
      <w:r w:rsidRPr="00514E7A">
        <w:rPr>
          <w:rFonts w:ascii="仿宋" w:eastAsia="仿宋" w:hAnsi="仿宋" w:cs="宋体" w:hint="eastAsia"/>
          <w:sz w:val="32"/>
          <w:szCs w:val="30"/>
        </w:rPr>
        <w:br/>
        <w:t xml:space="preserve">    （一）组织编制城市环境综合整治专项规划、工作目标、实施方案和城市管理专项管理标准，经市人民政府批准后组织实施； </w:t>
      </w:r>
      <w:r w:rsidRPr="00514E7A">
        <w:rPr>
          <w:rFonts w:ascii="仿宋" w:eastAsia="仿宋" w:hAnsi="仿宋" w:cs="宋体" w:hint="eastAsia"/>
          <w:sz w:val="32"/>
          <w:szCs w:val="30"/>
        </w:rPr>
        <w:br/>
        <w:t xml:space="preserve">    （二）对城市管理中的职能交叉、管理空白以及执法等方面的问题组织有关部门进行研究协调，提出解决方案，明确管理责任，建立相关工作机制，报城市管理委员会批准后实施； </w:t>
      </w:r>
      <w:r w:rsidRPr="00514E7A">
        <w:rPr>
          <w:rFonts w:ascii="仿宋" w:eastAsia="仿宋" w:hAnsi="仿宋" w:cs="宋体" w:hint="eastAsia"/>
          <w:sz w:val="32"/>
          <w:szCs w:val="30"/>
        </w:rPr>
        <w:br/>
        <w:t xml:space="preserve">    （三）协调处置城市管理应急突发事件； </w:t>
      </w:r>
      <w:r w:rsidRPr="00514E7A">
        <w:rPr>
          <w:rFonts w:ascii="仿宋" w:eastAsia="仿宋" w:hAnsi="仿宋" w:cs="宋体" w:hint="eastAsia"/>
          <w:sz w:val="32"/>
          <w:szCs w:val="30"/>
        </w:rPr>
        <w:br/>
        <w:t xml:space="preserve">    （四）组织开展城市管理监督考核工作； </w:t>
      </w:r>
      <w:r w:rsidRPr="00514E7A">
        <w:rPr>
          <w:rFonts w:ascii="仿宋" w:eastAsia="仿宋" w:hAnsi="仿宋" w:cs="宋体" w:hint="eastAsia"/>
          <w:sz w:val="32"/>
          <w:szCs w:val="30"/>
        </w:rPr>
        <w:br/>
        <w:t xml:space="preserve">    （五）城市管理委员会交办的其他工作。</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第六条</w:t>
      </w:r>
      <w:r w:rsidRPr="00514E7A">
        <w:rPr>
          <w:rFonts w:ascii="仿宋" w:eastAsia="仿宋" w:hAnsi="仿宋" w:cs="宋体" w:hint="eastAsia"/>
          <w:sz w:val="32"/>
          <w:szCs w:val="30"/>
        </w:rPr>
        <w:t xml:space="preserve"> 市和区县人民政府应当将城市管理所需经费列入同级财政预算并随着管理任务增加、养护标准提高和管理设施更新保持适度稳定增长，实现足额保障。</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第七条</w:t>
      </w:r>
      <w:r w:rsidRPr="00514E7A">
        <w:rPr>
          <w:rFonts w:ascii="仿宋" w:eastAsia="仿宋" w:hAnsi="仿宋" w:cs="宋体" w:hint="eastAsia"/>
          <w:sz w:val="32"/>
          <w:szCs w:val="30"/>
        </w:rPr>
        <w:t xml:space="preserve"> 城市规划和建设应当满足城市长效管理的要求。进行规划、建设时，有关部门应当听取城市管理相关部门和</w:t>
      </w:r>
      <w:r w:rsidRPr="00514E7A">
        <w:rPr>
          <w:rFonts w:ascii="仿宋" w:eastAsia="仿宋" w:hAnsi="仿宋" w:cs="宋体" w:hint="eastAsia"/>
          <w:sz w:val="32"/>
          <w:szCs w:val="30"/>
        </w:rPr>
        <w:lastRenderedPageBreak/>
        <w:t>区县人民政府的意见。</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第八条 </w:t>
      </w:r>
      <w:r w:rsidRPr="00514E7A">
        <w:rPr>
          <w:rFonts w:ascii="仿宋" w:eastAsia="仿宋" w:hAnsi="仿宋" w:cs="宋体" w:hint="eastAsia"/>
          <w:sz w:val="32"/>
          <w:szCs w:val="30"/>
        </w:rPr>
        <w:t>各级人民政府及其所属部门、新闻媒体及各单位，应当加强对城市管理工作的宣传和对公众的教育，不断增强市民文明意识，鼓励市民志愿参与城市管理活动。</w:t>
      </w:r>
      <w:r w:rsidRPr="00514E7A">
        <w:rPr>
          <w:rFonts w:ascii="仿宋" w:eastAsia="仿宋" w:hAnsi="仿宋" w:cs="宋体" w:hint="eastAsia"/>
          <w:sz w:val="32"/>
          <w:szCs w:val="30"/>
        </w:rPr>
        <w:br/>
        <w:t xml:space="preserve">    对在城市管理工作中成绩显著的单位和个人，应当给予表彰和奖励。</w:t>
      </w:r>
    </w:p>
    <w:p w:rsidR="00E9653B" w:rsidRPr="00514E7A" w:rsidRDefault="00E9653B" w:rsidP="00C54E0C">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第二章　管理职责</w:t>
      </w:r>
    </w:p>
    <w:p w:rsidR="00E9653B" w:rsidRPr="00514E7A" w:rsidRDefault="00E9653B" w:rsidP="00514E7A">
      <w:pPr>
        <w:pStyle w:val="a3"/>
        <w:spacing w:line="560" w:lineRule="exact"/>
        <w:ind w:firstLine="600"/>
        <w:rPr>
          <w:rFonts w:ascii="仿宋" w:eastAsia="仿宋" w:hAnsi="仿宋" w:cs="宋体"/>
          <w:sz w:val="32"/>
          <w:szCs w:val="30"/>
        </w:rPr>
      </w:pPr>
      <w:r w:rsidRPr="00514E7A">
        <w:rPr>
          <w:rFonts w:ascii="黑体" w:eastAsia="黑体" w:hAnsi="黑体" w:cs="宋体" w:hint="eastAsia"/>
          <w:sz w:val="32"/>
          <w:szCs w:val="30"/>
        </w:rPr>
        <w:t>第九条</w:t>
      </w:r>
      <w:r w:rsidRPr="00514E7A">
        <w:rPr>
          <w:rFonts w:ascii="仿宋" w:eastAsia="仿宋" w:hAnsi="仿宋" w:cs="宋体" w:hint="eastAsia"/>
          <w:sz w:val="32"/>
          <w:szCs w:val="30"/>
        </w:rPr>
        <w:t xml:space="preserve"> 市级城市管理相关部门，按照下列职责分工履行城市管理职责： </w:t>
      </w:r>
      <w:r w:rsidRPr="00514E7A">
        <w:rPr>
          <w:rFonts w:ascii="仿宋" w:eastAsia="仿宋" w:hAnsi="仿宋" w:cs="宋体" w:hint="eastAsia"/>
          <w:sz w:val="32"/>
          <w:szCs w:val="30"/>
        </w:rPr>
        <w:br/>
        <w:t xml:space="preserve">    （一）</w:t>
      </w:r>
      <w:proofErr w:type="gramStart"/>
      <w:r w:rsidRPr="00514E7A">
        <w:rPr>
          <w:rFonts w:ascii="仿宋" w:eastAsia="仿宋" w:hAnsi="仿宋" w:cs="宋体" w:hint="eastAsia"/>
          <w:sz w:val="32"/>
          <w:szCs w:val="30"/>
        </w:rPr>
        <w:t>市</w:t>
      </w:r>
      <w:proofErr w:type="gramEnd"/>
      <w:r w:rsidRPr="00514E7A">
        <w:rPr>
          <w:rFonts w:ascii="仿宋" w:eastAsia="仿宋" w:hAnsi="仿宋" w:cs="宋体" w:hint="eastAsia"/>
          <w:sz w:val="32"/>
          <w:szCs w:val="30"/>
        </w:rPr>
        <w:t xml:space="preserve">市容园林管理部门负责市容市貌、环境卫生、园林绿化和灯光照明方面的监督管理工作，对市级公园、垃圾转运和处理场负有直接管理责任，负责委托市电力公司承担路灯照明的维修和养护责任； </w:t>
      </w:r>
      <w:r w:rsidRPr="00514E7A">
        <w:rPr>
          <w:rFonts w:ascii="仿宋" w:eastAsia="仿宋" w:hAnsi="仿宋" w:cs="宋体" w:hint="eastAsia"/>
          <w:sz w:val="32"/>
          <w:szCs w:val="30"/>
        </w:rPr>
        <w:br/>
        <w:t xml:space="preserve">    （二）市公安机关负责社会治安、道路交通安全和社会生活噪声污染防治方面的监督管理工作，对城市道路交通信号设施、交通安全设施负有维修和养护责任； </w:t>
      </w:r>
      <w:r w:rsidRPr="00514E7A">
        <w:rPr>
          <w:rFonts w:ascii="仿宋" w:eastAsia="仿宋" w:hAnsi="仿宋" w:cs="宋体" w:hint="eastAsia"/>
          <w:sz w:val="32"/>
          <w:szCs w:val="30"/>
        </w:rPr>
        <w:br/>
        <w:t xml:space="preserve">    （三）市民政管理部门负责社区公益性服务设施、丧葬祭奠和社区环境方面的监督管理工作； </w:t>
      </w:r>
      <w:r w:rsidRPr="00514E7A">
        <w:rPr>
          <w:rFonts w:ascii="仿宋" w:eastAsia="仿宋" w:hAnsi="仿宋" w:cs="宋体" w:hint="eastAsia"/>
          <w:sz w:val="32"/>
          <w:szCs w:val="30"/>
        </w:rPr>
        <w:br/>
        <w:t xml:space="preserve">    （四）市交通港口管理部门负责公共客运交通以及机场、铁路客运站和港口客运码头的监督管理工作； </w:t>
      </w:r>
      <w:r w:rsidRPr="00514E7A">
        <w:rPr>
          <w:rFonts w:ascii="仿宋" w:eastAsia="仿宋" w:hAnsi="仿宋" w:cs="宋体" w:hint="eastAsia"/>
          <w:sz w:val="32"/>
          <w:szCs w:val="30"/>
        </w:rPr>
        <w:br/>
        <w:t xml:space="preserve">    （五）市市政公路管理部门负责城市道路、公路、桥梁及其附属设施的监督管理工作，对市管道路、公路及公路标志、标线附属设施负有维修和养护责任； </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（六）市水</w:t>
      </w:r>
      <w:proofErr w:type="gramStart"/>
      <w:r w:rsidRPr="00514E7A">
        <w:rPr>
          <w:rFonts w:ascii="仿宋" w:eastAsia="仿宋" w:hAnsi="仿宋" w:cs="宋体" w:hint="eastAsia"/>
          <w:sz w:val="32"/>
          <w:szCs w:val="30"/>
        </w:rPr>
        <w:t>务</w:t>
      </w:r>
      <w:proofErr w:type="gramEnd"/>
      <w:r w:rsidRPr="00514E7A">
        <w:rPr>
          <w:rFonts w:ascii="仿宋" w:eastAsia="仿宋" w:hAnsi="仿宋" w:cs="宋体" w:hint="eastAsia"/>
          <w:sz w:val="32"/>
          <w:szCs w:val="30"/>
        </w:rPr>
        <w:t xml:space="preserve">行政管理部门负责城市排水设施、河道的监督管理工作，对市管河道和市管城市排水系统负有维修和养护责任； </w:t>
      </w:r>
      <w:r w:rsidRPr="00514E7A">
        <w:rPr>
          <w:rFonts w:ascii="仿宋" w:eastAsia="仿宋" w:hAnsi="仿宋" w:cs="宋体" w:hint="eastAsia"/>
          <w:sz w:val="32"/>
          <w:szCs w:val="30"/>
        </w:rPr>
        <w:br/>
        <w:t xml:space="preserve">    （七）市建设管理部门负责建设工程文明施工方面的监督管理工作； </w:t>
      </w:r>
      <w:r w:rsidRPr="00514E7A">
        <w:rPr>
          <w:rFonts w:ascii="仿宋" w:eastAsia="仿宋" w:hAnsi="仿宋" w:cs="宋体" w:hint="eastAsia"/>
          <w:sz w:val="32"/>
          <w:szCs w:val="30"/>
        </w:rPr>
        <w:br/>
        <w:t xml:space="preserve">    （八）市国土房管部门负责物业管理活动和房屋安全使用方面的监督管理工作； </w:t>
      </w:r>
      <w:r w:rsidRPr="00514E7A">
        <w:rPr>
          <w:rFonts w:ascii="仿宋" w:eastAsia="仿宋" w:hAnsi="仿宋" w:cs="宋体" w:hint="eastAsia"/>
          <w:sz w:val="32"/>
          <w:szCs w:val="30"/>
        </w:rPr>
        <w:br/>
        <w:t xml:space="preserve">    （九）城市管理综合行政执法机关按照《天津市城市管理相对集中行政处罚权规定》（2007年市人民政府令第111号）和市人民政府相关决定集中行使城市管理相关行政处罚权。</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第十条 </w:t>
      </w:r>
      <w:r w:rsidRPr="00514E7A">
        <w:rPr>
          <w:rFonts w:ascii="仿宋" w:eastAsia="仿宋" w:hAnsi="仿宋" w:cs="宋体" w:hint="eastAsia"/>
          <w:sz w:val="32"/>
          <w:szCs w:val="30"/>
        </w:rPr>
        <w:t xml:space="preserve">城市管理工作是区县人民政府的主要职责。区县人民政府对本辖区城市管理负有全面管理责任，应当履行下列城市管理职责： </w:t>
      </w:r>
      <w:r w:rsidRPr="00514E7A">
        <w:rPr>
          <w:rFonts w:ascii="仿宋" w:eastAsia="仿宋" w:hAnsi="仿宋" w:cs="宋体" w:hint="eastAsia"/>
          <w:sz w:val="32"/>
          <w:szCs w:val="30"/>
        </w:rPr>
        <w:br/>
        <w:t xml:space="preserve">    （一）组织落实本辖区各部门、街道办事处和镇人民政府的城市管理责任； </w:t>
      </w:r>
      <w:r w:rsidRPr="00514E7A">
        <w:rPr>
          <w:rFonts w:ascii="仿宋" w:eastAsia="仿宋" w:hAnsi="仿宋" w:cs="宋体" w:hint="eastAsia"/>
          <w:sz w:val="32"/>
          <w:szCs w:val="30"/>
        </w:rPr>
        <w:br/>
        <w:t xml:space="preserve">    （二）落实本辖区市容环境卫生、绿化、社区公益性服务设施、非机动车存车处以及其他与城市管理相关的城市基础设施的养护、维护管理责任，按照维修、养护标准和定额，足额保障相关经费； </w:t>
      </w:r>
      <w:r w:rsidRPr="00514E7A">
        <w:rPr>
          <w:rFonts w:ascii="仿宋" w:eastAsia="仿宋" w:hAnsi="仿宋" w:cs="宋体" w:hint="eastAsia"/>
          <w:sz w:val="32"/>
          <w:szCs w:val="30"/>
        </w:rPr>
        <w:br/>
        <w:t xml:space="preserve">    （三）组织本辖区城市管理日常监督、检查和考核工作，对不履行职责的，依法追究责任并进行处理。</w:t>
      </w:r>
      <w:r w:rsidRPr="00514E7A">
        <w:rPr>
          <w:rFonts w:ascii="仿宋" w:eastAsia="仿宋" w:hAnsi="仿宋" w:cs="宋体" w:hint="eastAsia"/>
          <w:sz w:val="32"/>
          <w:szCs w:val="30"/>
        </w:rPr>
        <w:br/>
        <w:t xml:space="preserve">    区县人民政府对其他区县人民政府委托管理的区域承担全面城市管理责任。</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w:t>
      </w:r>
      <w:r w:rsidRPr="00514E7A">
        <w:rPr>
          <w:rFonts w:ascii="黑体" w:eastAsia="黑体" w:hAnsi="黑体" w:cs="宋体" w:hint="eastAsia"/>
          <w:sz w:val="32"/>
          <w:szCs w:val="30"/>
        </w:rPr>
        <w:t xml:space="preserve">  第十一条 </w:t>
      </w:r>
      <w:r w:rsidRPr="00514E7A">
        <w:rPr>
          <w:rFonts w:ascii="仿宋" w:eastAsia="仿宋" w:hAnsi="仿宋" w:cs="宋体" w:hint="eastAsia"/>
          <w:sz w:val="32"/>
          <w:szCs w:val="30"/>
        </w:rPr>
        <w:t>街道办事处、镇人民政府应当履行城市管理职责，按照分工落实养护、维护责任，组织动员辖区单位参与城市管理活动。</w:t>
      </w:r>
      <w:r w:rsidRPr="00514E7A">
        <w:rPr>
          <w:rFonts w:ascii="仿宋" w:eastAsia="仿宋" w:hAnsi="仿宋" w:cs="宋体" w:hint="eastAsia"/>
          <w:sz w:val="32"/>
          <w:szCs w:val="30"/>
        </w:rPr>
        <w:br/>
        <w:t xml:space="preserve">    街道办事处、镇人民政府应当</w:t>
      </w:r>
      <w:proofErr w:type="gramStart"/>
      <w:r w:rsidRPr="00514E7A">
        <w:rPr>
          <w:rFonts w:ascii="仿宋" w:eastAsia="仿宋" w:hAnsi="仿宋" w:cs="宋体" w:hint="eastAsia"/>
          <w:sz w:val="32"/>
          <w:szCs w:val="30"/>
        </w:rPr>
        <w:t>明确部门</w:t>
      </w:r>
      <w:proofErr w:type="gramEnd"/>
      <w:r w:rsidRPr="00514E7A">
        <w:rPr>
          <w:rFonts w:ascii="仿宋" w:eastAsia="仿宋" w:hAnsi="仿宋" w:cs="宋体" w:hint="eastAsia"/>
          <w:sz w:val="32"/>
          <w:szCs w:val="30"/>
        </w:rPr>
        <w:t>和人员，落实本辖区内物业管理活动的组织、指导和监督工作，协调物业管理与社区管理、社区服务的关系。</w:t>
      </w:r>
      <w:r w:rsidRPr="00514E7A">
        <w:rPr>
          <w:rFonts w:ascii="仿宋" w:eastAsia="仿宋" w:hAnsi="仿宋" w:cs="宋体" w:hint="eastAsia"/>
          <w:sz w:val="32"/>
          <w:szCs w:val="30"/>
        </w:rPr>
        <w:br/>
        <w:t xml:space="preserve">    街道办事处根据法律、法规、规章规定或者接受委托，对辖区内城市管理违法违章行为实施处罚。</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第十二条</w:t>
      </w:r>
      <w:r w:rsidRPr="00514E7A">
        <w:rPr>
          <w:rFonts w:ascii="仿宋" w:eastAsia="仿宋" w:hAnsi="仿宋" w:cs="宋体" w:hint="eastAsia"/>
          <w:sz w:val="32"/>
          <w:szCs w:val="30"/>
        </w:rPr>
        <w:t xml:space="preserve"> 居民委员会负责社区公益性服务设施的日常管理，组织动员居民群众参与城市管理活动。</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第十三条 </w:t>
      </w:r>
      <w:r w:rsidRPr="00514E7A">
        <w:rPr>
          <w:rFonts w:ascii="仿宋" w:eastAsia="仿宋" w:hAnsi="仿宋" w:cs="宋体" w:hint="eastAsia"/>
          <w:sz w:val="32"/>
          <w:szCs w:val="30"/>
        </w:rPr>
        <w:t>天津站地区综合管理办公室依据《天津站地区综合管理规定》（2008年市人民政府令第7号）做好监督管理工作。</w:t>
      </w:r>
      <w:r w:rsidRPr="00514E7A">
        <w:rPr>
          <w:rFonts w:ascii="仿宋" w:eastAsia="仿宋" w:hAnsi="仿宋" w:cs="宋体" w:hint="eastAsia"/>
          <w:sz w:val="32"/>
          <w:szCs w:val="30"/>
        </w:rPr>
        <w:br/>
        <w:t xml:space="preserve">    天津港（集团）有限公司、天津滨海国际机场负责本辖区内环境卫生、服务设施、公共秩序的管理工作。</w:t>
      </w:r>
      <w:r w:rsidRPr="00514E7A">
        <w:rPr>
          <w:rFonts w:ascii="仿宋" w:eastAsia="仿宋" w:hAnsi="仿宋" w:cs="宋体" w:hint="eastAsia"/>
          <w:sz w:val="32"/>
          <w:szCs w:val="30"/>
        </w:rPr>
        <w:br/>
        <w:t xml:space="preserve">    天津市旅游（控股）集团有限公司负责海河旅游船舶及码头的环境卫生、服务设施、公共秩序的管理工作。</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第十四条</w:t>
      </w:r>
      <w:r w:rsidRPr="00514E7A">
        <w:rPr>
          <w:rFonts w:ascii="仿宋" w:eastAsia="仿宋" w:hAnsi="仿宋" w:cs="宋体" w:hint="eastAsia"/>
          <w:sz w:val="32"/>
          <w:szCs w:val="30"/>
        </w:rPr>
        <w:t xml:space="preserve"> 电力、通信、供热、供水、燃气等企业以及排水、有线电视、交通信号等设施权属单位，负责各类地下专业管线井盖、变电箱、控制柜及架空管线、架空</w:t>
      </w:r>
      <w:proofErr w:type="gramStart"/>
      <w:r w:rsidRPr="00514E7A">
        <w:rPr>
          <w:rFonts w:ascii="仿宋" w:eastAsia="仿宋" w:hAnsi="仿宋" w:cs="宋体" w:hint="eastAsia"/>
          <w:sz w:val="32"/>
          <w:szCs w:val="30"/>
        </w:rPr>
        <w:t>管线杆架等</w:t>
      </w:r>
      <w:proofErr w:type="gramEnd"/>
      <w:r w:rsidRPr="00514E7A">
        <w:rPr>
          <w:rFonts w:ascii="仿宋" w:eastAsia="仿宋" w:hAnsi="仿宋" w:cs="宋体" w:hint="eastAsia"/>
          <w:sz w:val="32"/>
          <w:szCs w:val="30"/>
        </w:rPr>
        <w:t>设施的维修、养护和安全。</w:t>
      </w:r>
      <w:r w:rsidRPr="00514E7A">
        <w:rPr>
          <w:rFonts w:ascii="仿宋" w:eastAsia="仿宋" w:hAnsi="仿宋" w:cs="宋体" w:hint="eastAsia"/>
          <w:sz w:val="32"/>
          <w:szCs w:val="30"/>
        </w:rPr>
        <w:br/>
        <w:t xml:space="preserve">    管线的设置应当服从城市规划、建设、市容环境的要求和管理，采取埋地敷设的方式。对不具备条件埋设入地的，依法经批准后可以设置架空管线，但应当采取隐蔽措施。</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w:t>
      </w:r>
      <w:r w:rsidRPr="00514E7A">
        <w:rPr>
          <w:rFonts w:ascii="黑体" w:eastAsia="黑体" w:hAnsi="黑体" w:cs="宋体" w:hint="eastAsia"/>
          <w:sz w:val="32"/>
          <w:szCs w:val="30"/>
        </w:rPr>
        <w:t xml:space="preserve"> 第十五条</w:t>
      </w:r>
      <w:r w:rsidRPr="00514E7A">
        <w:rPr>
          <w:rFonts w:ascii="仿宋" w:eastAsia="仿宋" w:hAnsi="仿宋" w:cs="宋体" w:hint="eastAsia"/>
          <w:sz w:val="32"/>
          <w:szCs w:val="30"/>
        </w:rPr>
        <w:t xml:space="preserve"> 机关、团体、部队、学校、企事业单位和个体经营者负有保持门前责任区域干净整洁、清雪铲冰的责任。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第十六条</w:t>
      </w:r>
      <w:r w:rsidRPr="00514E7A">
        <w:rPr>
          <w:rFonts w:ascii="仿宋" w:eastAsia="仿宋" w:hAnsi="仿宋" w:cs="宋体" w:hint="eastAsia"/>
          <w:sz w:val="32"/>
          <w:szCs w:val="30"/>
        </w:rPr>
        <w:t xml:space="preserve"> 与城市管理有关的城市基础设施、公共服务设施在竣工验收合格后应当及时办理移交接管手续。未完成移交的，由建设单位负责养护管理；已完成移交手续的，由养护责任单位负责养护管理。</w:t>
      </w:r>
    </w:p>
    <w:p w:rsidR="00E9653B" w:rsidRPr="00514E7A" w:rsidRDefault="00E9653B" w:rsidP="00C54E0C">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第三章　城市管理标准</w:t>
      </w:r>
    </w:p>
    <w:p w:rsidR="00E9653B" w:rsidRPr="00514E7A" w:rsidRDefault="00E9653B" w:rsidP="00514E7A">
      <w:pPr>
        <w:pStyle w:val="a3"/>
        <w:spacing w:line="560" w:lineRule="exact"/>
        <w:ind w:firstLine="600"/>
        <w:rPr>
          <w:rFonts w:ascii="仿宋" w:eastAsia="仿宋" w:hAnsi="仿宋" w:cs="宋体"/>
          <w:sz w:val="32"/>
          <w:szCs w:val="30"/>
        </w:rPr>
      </w:pPr>
      <w:r w:rsidRPr="00514E7A">
        <w:rPr>
          <w:rFonts w:ascii="黑体" w:eastAsia="黑体" w:hAnsi="黑体" w:cs="宋体" w:hint="eastAsia"/>
          <w:sz w:val="32"/>
          <w:szCs w:val="30"/>
        </w:rPr>
        <w:t>第十七条</w:t>
      </w:r>
      <w:r w:rsidRPr="00514E7A">
        <w:rPr>
          <w:rFonts w:ascii="仿宋" w:eastAsia="仿宋" w:hAnsi="仿宋" w:cs="宋体" w:hint="eastAsia"/>
          <w:sz w:val="32"/>
          <w:szCs w:val="30"/>
        </w:rPr>
        <w:t xml:space="preserve"> 市容市貌管理应当达到下列要求： </w:t>
      </w:r>
      <w:r w:rsidRPr="00514E7A">
        <w:rPr>
          <w:rFonts w:ascii="仿宋" w:eastAsia="仿宋" w:hAnsi="仿宋" w:cs="宋体" w:hint="eastAsia"/>
          <w:sz w:val="32"/>
          <w:szCs w:val="30"/>
        </w:rPr>
        <w:br/>
        <w:t xml:space="preserve">    （一）管理范围内无违法建设，无违法占路，</w:t>
      </w:r>
      <w:proofErr w:type="gramStart"/>
      <w:r w:rsidRPr="00514E7A">
        <w:rPr>
          <w:rFonts w:ascii="仿宋" w:eastAsia="仿宋" w:hAnsi="仿宋" w:cs="宋体" w:hint="eastAsia"/>
          <w:sz w:val="32"/>
          <w:szCs w:val="30"/>
        </w:rPr>
        <w:t>无私开</w:t>
      </w:r>
      <w:proofErr w:type="gramEnd"/>
      <w:r w:rsidRPr="00514E7A">
        <w:rPr>
          <w:rFonts w:ascii="仿宋" w:eastAsia="仿宋" w:hAnsi="仿宋" w:cs="宋体" w:hint="eastAsia"/>
          <w:sz w:val="32"/>
          <w:szCs w:val="30"/>
        </w:rPr>
        <w:t>门脸，</w:t>
      </w:r>
      <w:proofErr w:type="gramStart"/>
      <w:r w:rsidRPr="00514E7A">
        <w:rPr>
          <w:rFonts w:ascii="仿宋" w:eastAsia="仿宋" w:hAnsi="仿宋" w:cs="宋体" w:hint="eastAsia"/>
          <w:sz w:val="32"/>
          <w:szCs w:val="30"/>
        </w:rPr>
        <w:t>无乱吊乱挂</w:t>
      </w:r>
      <w:proofErr w:type="gramEnd"/>
      <w:r w:rsidRPr="00514E7A">
        <w:rPr>
          <w:rFonts w:ascii="仿宋" w:eastAsia="仿宋" w:hAnsi="仿宋" w:cs="宋体" w:hint="eastAsia"/>
          <w:sz w:val="32"/>
          <w:szCs w:val="30"/>
        </w:rPr>
        <w:t xml:space="preserve">和乱涂乱画； </w:t>
      </w:r>
      <w:r w:rsidRPr="00514E7A">
        <w:rPr>
          <w:rFonts w:ascii="仿宋" w:eastAsia="仿宋" w:hAnsi="仿宋" w:cs="宋体" w:hint="eastAsia"/>
          <w:sz w:val="32"/>
          <w:szCs w:val="30"/>
        </w:rPr>
        <w:br/>
        <w:t xml:space="preserve">    （二）户外广告、商业牌匾等设置符合规划和规范要求； </w:t>
      </w:r>
      <w:r w:rsidRPr="00514E7A">
        <w:rPr>
          <w:rFonts w:ascii="仿宋" w:eastAsia="仿宋" w:hAnsi="仿宋" w:cs="宋体" w:hint="eastAsia"/>
          <w:sz w:val="32"/>
          <w:szCs w:val="30"/>
        </w:rPr>
        <w:br/>
        <w:t xml:space="preserve">    （三）建筑物外檐、外立面符合城市设计要求，城市雕塑、时钟等完好整洁、功能正常； </w:t>
      </w:r>
      <w:r w:rsidRPr="00514E7A">
        <w:rPr>
          <w:rFonts w:ascii="仿宋" w:eastAsia="仿宋" w:hAnsi="仿宋" w:cs="宋体" w:hint="eastAsia"/>
          <w:sz w:val="32"/>
          <w:szCs w:val="30"/>
        </w:rPr>
        <w:br/>
        <w:t xml:space="preserve">    （四）管线入地埋设，架空管线隐蔽设置； </w:t>
      </w:r>
      <w:r w:rsidRPr="00514E7A">
        <w:rPr>
          <w:rFonts w:ascii="仿宋" w:eastAsia="仿宋" w:hAnsi="仿宋" w:cs="宋体" w:hint="eastAsia"/>
          <w:sz w:val="32"/>
          <w:szCs w:val="30"/>
        </w:rPr>
        <w:br/>
        <w:t xml:space="preserve">    （五）国家和本市对市容市貌的其他管理标准和要求。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第十八条</w:t>
      </w:r>
      <w:r w:rsidRPr="00514E7A">
        <w:rPr>
          <w:rFonts w:ascii="仿宋" w:eastAsia="仿宋" w:hAnsi="仿宋" w:cs="宋体" w:hint="eastAsia"/>
          <w:sz w:val="32"/>
          <w:szCs w:val="30"/>
        </w:rPr>
        <w:t xml:space="preserve"> 环境卫生管理应当达到下列要求： </w:t>
      </w:r>
      <w:r w:rsidRPr="00514E7A">
        <w:rPr>
          <w:rFonts w:ascii="仿宋" w:eastAsia="仿宋" w:hAnsi="仿宋" w:cs="宋体" w:hint="eastAsia"/>
          <w:sz w:val="32"/>
          <w:szCs w:val="30"/>
        </w:rPr>
        <w:br/>
        <w:t xml:space="preserve">    （一）快速路、主干道路、各类桥梁（含人行天桥）、重点地区、次干道路、支路和居民区内的胡同里巷、楼群、甬路路面净、人行道净、绿地净、树穴净、排水口净，无乱堆乱放、乱泼乱倒，无白色污染，无垃圾堆存，清扫保洁率达到100％； </w:t>
      </w:r>
      <w:r w:rsidRPr="00514E7A">
        <w:rPr>
          <w:rFonts w:ascii="仿宋" w:eastAsia="仿宋" w:hAnsi="仿宋" w:cs="宋体" w:hint="eastAsia"/>
          <w:sz w:val="32"/>
          <w:szCs w:val="30"/>
        </w:rPr>
        <w:br/>
        <w:t xml:space="preserve">    （二）垃圾收集、清运及时，密闭运输、无撒漏，生活废弃物每日收运2次，重点繁华地区每日收运4次以上，清</w:t>
      </w:r>
      <w:r w:rsidRPr="00514E7A">
        <w:rPr>
          <w:rFonts w:ascii="仿宋" w:eastAsia="仿宋" w:hAnsi="仿宋" w:cs="宋体" w:hint="eastAsia"/>
          <w:sz w:val="32"/>
          <w:szCs w:val="30"/>
        </w:rPr>
        <w:lastRenderedPageBreak/>
        <w:t xml:space="preserve">运土方、建筑垃圾达到100％密闭运输，主要干道无大型货车、清运土方车通行； </w:t>
      </w:r>
      <w:r w:rsidRPr="00514E7A">
        <w:rPr>
          <w:rFonts w:ascii="仿宋" w:eastAsia="仿宋" w:hAnsi="仿宋" w:cs="宋体" w:hint="eastAsia"/>
          <w:sz w:val="32"/>
          <w:szCs w:val="30"/>
        </w:rPr>
        <w:br/>
        <w:t xml:space="preserve">    （三）集贸市场分行划市、管理有序，市场内外无垃圾堆存，无乱摆乱卖； </w:t>
      </w:r>
      <w:r w:rsidRPr="00514E7A">
        <w:rPr>
          <w:rFonts w:ascii="仿宋" w:eastAsia="仿宋" w:hAnsi="仿宋" w:cs="宋体" w:hint="eastAsia"/>
          <w:sz w:val="32"/>
          <w:szCs w:val="30"/>
        </w:rPr>
        <w:br/>
        <w:t xml:space="preserve">    （四）公共厕所设施齐全完备，内外干净、整洁、无异味； </w:t>
      </w:r>
      <w:r w:rsidRPr="00514E7A">
        <w:rPr>
          <w:rFonts w:ascii="仿宋" w:eastAsia="仿宋" w:hAnsi="仿宋" w:cs="宋体" w:hint="eastAsia"/>
          <w:sz w:val="32"/>
          <w:szCs w:val="30"/>
        </w:rPr>
        <w:br/>
        <w:t xml:space="preserve">    （五）国家和本市对环境卫生的其他管理标准和要求。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第十九条 </w:t>
      </w:r>
      <w:r w:rsidRPr="00514E7A">
        <w:rPr>
          <w:rFonts w:ascii="仿宋" w:eastAsia="仿宋" w:hAnsi="仿宋" w:cs="宋体" w:hint="eastAsia"/>
          <w:sz w:val="32"/>
          <w:szCs w:val="30"/>
        </w:rPr>
        <w:t xml:space="preserve">园林绿化管理应当达到下列要求： </w:t>
      </w:r>
      <w:r w:rsidRPr="00514E7A">
        <w:rPr>
          <w:rFonts w:ascii="仿宋" w:eastAsia="仿宋" w:hAnsi="仿宋" w:cs="宋体" w:hint="eastAsia"/>
          <w:sz w:val="32"/>
          <w:szCs w:val="30"/>
        </w:rPr>
        <w:br/>
        <w:t xml:space="preserve">    （一）公园、绿地布局合理，无枯树死树，无裸露土地，无杂草垃圾，病虫害处理及时； </w:t>
      </w:r>
      <w:r w:rsidRPr="00514E7A">
        <w:rPr>
          <w:rFonts w:ascii="仿宋" w:eastAsia="仿宋" w:hAnsi="仿宋" w:cs="宋体" w:hint="eastAsia"/>
          <w:sz w:val="32"/>
          <w:szCs w:val="30"/>
        </w:rPr>
        <w:br/>
        <w:t xml:space="preserve">    （二）道路绿化植物品种多样，树形整齐，行道树树穴符合要求，缺株率在1％以下，新栽行道树存活率达到95％以上、保存率达到100％； </w:t>
      </w:r>
      <w:r w:rsidRPr="00514E7A">
        <w:rPr>
          <w:rFonts w:ascii="仿宋" w:eastAsia="仿宋" w:hAnsi="仿宋" w:cs="宋体" w:hint="eastAsia"/>
          <w:sz w:val="32"/>
          <w:szCs w:val="30"/>
        </w:rPr>
        <w:br/>
        <w:t xml:space="preserve">    （三）国家和本市对园林绿化的其他管理标准和要求。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第二十条</w:t>
      </w:r>
      <w:r w:rsidRPr="00514E7A">
        <w:rPr>
          <w:rFonts w:ascii="仿宋" w:eastAsia="仿宋" w:hAnsi="仿宋" w:cs="宋体" w:hint="eastAsia"/>
          <w:sz w:val="32"/>
          <w:szCs w:val="30"/>
        </w:rPr>
        <w:t xml:space="preserve"> 路灯照明及夜景灯光管理应当达到下列要求： </w:t>
      </w:r>
      <w:r w:rsidRPr="00514E7A">
        <w:rPr>
          <w:rFonts w:ascii="仿宋" w:eastAsia="仿宋" w:hAnsi="仿宋" w:cs="宋体" w:hint="eastAsia"/>
          <w:sz w:val="32"/>
          <w:szCs w:val="30"/>
        </w:rPr>
        <w:br/>
        <w:t xml:space="preserve">    （一）城市主要道路、街巷路灯照明设施完好、路通灯亮，路灯照明和街景照明无损坏、断亮，路灯亮化率达到100％； </w:t>
      </w:r>
      <w:r w:rsidRPr="00514E7A">
        <w:rPr>
          <w:rFonts w:ascii="仿宋" w:eastAsia="仿宋" w:hAnsi="仿宋" w:cs="宋体" w:hint="eastAsia"/>
          <w:sz w:val="32"/>
          <w:szCs w:val="30"/>
        </w:rPr>
        <w:br/>
        <w:t xml:space="preserve">    （二）夜景灯光设置符合规划要求，与城市景观协调，节能环保，开启率达到95％，完好率达到98％； </w:t>
      </w:r>
      <w:r w:rsidRPr="00514E7A">
        <w:rPr>
          <w:rFonts w:ascii="仿宋" w:eastAsia="仿宋" w:hAnsi="仿宋" w:cs="宋体" w:hint="eastAsia"/>
          <w:sz w:val="32"/>
          <w:szCs w:val="30"/>
        </w:rPr>
        <w:br/>
        <w:t xml:space="preserve">    （三）同一条道路的路灯</w:t>
      </w:r>
      <w:proofErr w:type="gramStart"/>
      <w:r w:rsidRPr="00514E7A">
        <w:rPr>
          <w:rFonts w:ascii="仿宋" w:eastAsia="仿宋" w:hAnsi="仿宋" w:cs="宋体" w:hint="eastAsia"/>
          <w:sz w:val="32"/>
          <w:szCs w:val="30"/>
        </w:rPr>
        <w:t>灯</w:t>
      </w:r>
      <w:proofErr w:type="gramEnd"/>
      <w:r w:rsidRPr="00514E7A">
        <w:rPr>
          <w:rFonts w:ascii="仿宋" w:eastAsia="仿宋" w:hAnsi="仿宋" w:cs="宋体" w:hint="eastAsia"/>
          <w:sz w:val="32"/>
          <w:szCs w:val="30"/>
        </w:rPr>
        <w:t xml:space="preserve">杆、灯具、光源、安装要统一、整齐、协调； </w:t>
      </w:r>
      <w:r w:rsidRPr="00514E7A">
        <w:rPr>
          <w:rFonts w:ascii="仿宋" w:eastAsia="仿宋" w:hAnsi="仿宋" w:cs="宋体" w:hint="eastAsia"/>
          <w:sz w:val="32"/>
          <w:szCs w:val="30"/>
        </w:rPr>
        <w:br/>
        <w:t xml:space="preserve">    （四）各类照明设施无乱涂画、乱张贴，整洁美观； </w:t>
      </w:r>
      <w:r w:rsidRPr="00514E7A">
        <w:rPr>
          <w:rFonts w:ascii="仿宋" w:eastAsia="仿宋" w:hAnsi="仿宋" w:cs="宋体" w:hint="eastAsia"/>
          <w:sz w:val="32"/>
          <w:szCs w:val="30"/>
        </w:rPr>
        <w:br/>
        <w:t xml:space="preserve">    （五）国家和本市对路灯照明及夜景灯光的其他管理标</w:t>
      </w:r>
      <w:r w:rsidRPr="00514E7A">
        <w:rPr>
          <w:rFonts w:ascii="仿宋" w:eastAsia="仿宋" w:hAnsi="仿宋" w:cs="宋体" w:hint="eastAsia"/>
          <w:sz w:val="32"/>
          <w:szCs w:val="30"/>
        </w:rPr>
        <w:lastRenderedPageBreak/>
        <w:t>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第二十一条 </w:t>
      </w:r>
      <w:r w:rsidRPr="00514E7A">
        <w:rPr>
          <w:rFonts w:ascii="仿宋" w:eastAsia="仿宋" w:hAnsi="仿宋" w:cs="宋体" w:hint="eastAsia"/>
          <w:sz w:val="32"/>
          <w:szCs w:val="30"/>
        </w:rPr>
        <w:t xml:space="preserve">道路交通安全管理应当达到下列要求： </w:t>
      </w:r>
      <w:r w:rsidRPr="00514E7A">
        <w:rPr>
          <w:rFonts w:ascii="仿宋" w:eastAsia="仿宋" w:hAnsi="仿宋" w:cs="宋体" w:hint="eastAsia"/>
          <w:sz w:val="32"/>
          <w:szCs w:val="30"/>
        </w:rPr>
        <w:br/>
        <w:t xml:space="preserve">    （一）交通信号设施、交通安全设施设置符合标准，保持完好，外观清洁； </w:t>
      </w:r>
      <w:r w:rsidRPr="00514E7A">
        <w:rPr>
          <w:rFonts w:ascii="仿宋" w:eastAsia="仿宋" w:hAnsi="仿宋" w:cs="宋体" w:hint="eastAsia"/>
          <w:sz w:val="32"/>
          <w:szCs w:val="30"/>
        </w:rPr>
        <w:br/>
        <w:t xml:space="preserve">    （二）车辆、行人各行其道，机动车礼让行人，交通事故处理及时，无违规鸣笛、乱闯红灯、</w:t>
      </w:r>
      <w:proofErr w:type="gramStart"/>
      <w:r w:rsidRPr="00514E7A">
        <w:rPr>
          <w:rFonts w:ascii="仿宋" w:eastAsia="仿宋" w:hAnsi="仿宋" w:cs="宋体" w:hint="eastAsia"/>
          <w:sz w:val="32"/>
          <w:szCs w:val="30"/>
        </w:rPr>
        <w:t>乱跨隔离</w:t>
      </w:r>
      <w:proofErr w:type="gramEnd"/>
      <w:r w:rsidRPr="00514E7A">
        <w:rPr>
          <w:rFonts w:ascii="仿宋" w:eastAsia="仿宋" w:hAnsi="仿宋" w:cs="宋体" w:hint="eastAsia"/>
          <w:sz w:val="32"/>
          <w:szCs w:val="30"/>
        </w:rPr>
        <w:t xml:space="preserve">设施； </w:t>
      </w:r>
      <w:r w:rsidRPr="00514E7A">
        <w:rPr>
          <w:rFonts w:ascii="仿宋" w:eastAsia="仿宋" w:hAnsi="仿宋" w:cs="宋体" w:hint="eastAsia"/>
          <w:sz w:val="32"/>
          <w:szCs w:val="30"/>
        </w:rPr>
        <w:br/>
        <w:t xml:space="preserve">    （三）机动车停车场、非机动车存车处设置合理，管理有序，车辆停靠整齐，无违规占路，无占压便道、盲道； </w:t>
      </w:r>
      <w:r w:rsidRPr="00514E7A">
        <w:rPr>
          <w:rFonts w:ascii="仿宋" w:eastAsia="仿宋" w:hAnsi="仿宋" w:cs="宋体" w:hint="eastAsia"/>
          <w:sz w:val="32"/>
          <w:szCs w:val="30"/>
        </w:rPr>
        <w:br/>
        <w:t xml:space="preserve">    （四）国家和本市对道路交通安全的其他管理标准和要求。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第二十二条 </w:t>
      </w:r>
      <w:r w:rsidRPr="00514E7A">
        <w:rPr>
          <w:rFonts w:ascii="仿宋" w:eastAsia="仿宋" w:hAnsi="仿宋" w:cs="宋体" w:hint="eastAsia"/>
          <w:sz w:val="32"/>
          <w:szCs w:val="30"/>
        </w:rPr>
        <w:t xml:space="preserve">社区公益性服务设施、社区环境管理应当达到下列要求： </w:t>
      </w:r>
      <w:r w:rsidRPr="00514E7A">
        <w:rPr>
          <w:rFonts w:ascii="仿宋" w:eastAsia="仿宋" w:hAnsi="仿宋" w:cs="宋体" w:hint="eastAsia"/>
          <w:sz w:val="32"/>
          <w:szCs w:val="30"/>
        </w:rPr>
        <w:br/>
        <w:t xml:space="preserve">    （一）设施布局合理，功能完善，综合利用，运行正常； </w:t>
      </w:r>
      <w:r w:rsidRPr="00514E7A">
        <w:rPr>
          <w:rFonts w:ascii="仿宋" w:eastAsia="仿宋" w:hAnsi="仿宋" w:cs="宋体" w:hint="eastAsia"/>
          <w:sz w:val="32"/>
          <w:szCs w:val="30"/>
        </w:rPr>
        <w:br/>
        <w:t xml:space="preserve">    （二）社区路面平整、</w:t>
      </w:r>
      <w:proofErr w:type="gramStart"/>
      <w:r w:rsidRPr="00514E7A">
        <w:rPr>
          <w:rFonts w:ascii="仿宋" w:eastAsia="仿宋" w:hAnsi="仿宋" w:cs="宋体" w:hint="eastAsia"/>
          <w:sz w:val="32"/>
          <w:szCs w:val="30"/>
        </w:rPr>
        <w:t>侧石完整</w:t>
      </w:r>
      <w:proofErr w:type="gramEnd"/>
      <w:r w:rsidRPr="00514E7A">
        <w:rPr>
          <w:rFonts w:ascii="仿宋" w:eastAsia="仿宋" w:hAnsi="仿宋" w:cs="宋体" w:hint="eastAsia"/>
          <w:sz w:val="32"/>
          <w:szCs w:val="30"/>
        </w:rPr>
        <w:t xml:space="preserve">、排水通畅，车辆停放有序，无乱摆乱卖，无违法占路，无违法占压绿地、破坏绿地，无暴露垃圾，无高空抛撒垃圾，无污水外溢，无私搭乱盖、乱圈乱占，无噪声扰民，楼道内无乱堆乱放、乱贴乱画； </w:t>
      </w:r>
      <w:r w:rsidRPr="00514E7A">
        <w:rPr>
          <w:rFonts w:ascii="仿宋" w:eastAsia="仿宋" w:hAnsi="仿宋" w:cs="宋体" w:hint="eastAsia"/>
          <w:sz w:val="32"/>
          <w:szCs w:val="30"/>
        </w:rPr>
        <w:br/>
        <w:t xml:space="preserve">    （三）丧葬祭奠文明节俭，在道路及社区非指定区域内无焚烧花圈、纸钱及其他丧葬用品等行为； </w:t>
      </w:r>
      <w:r w:rsidRPr="00514E7A">
        <w:rPr>
          <w:rFonts w:ascii="仿宋" w:eastAsia="仿宋" w:hAnsi="仿宋" w:cs="宋体" w:hint="eastAsia"/>
          <w:sz w:val="32"/>
          <w:szCs w:val="30"/>
        </w:rPr>
        <w:br/>
        <w:t xml:space="preserve">    （四）国家和本市对社区公益性服务设施、社区环境的其他管理标准和要求。</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第二十三条 </w:t>
      </w:r>
      <w:r w:rsidRPr="00514E7A">
        <w:rPr>
          <w:rFonts w:ascii="仿宋" w:eastAsia="仿宋" w:hAnsi="仿宋" w:cs="宋体" w:hint="eastAsia"/>
          <w:sz w:val="32"/>
          <w:szCs w:val="30"/>
        </w:rPr>
        <w:t xml:space="preserve">公共客运交通管理应当达到下列要求： </w:t>
      </w:r>
      <w:r w:rsidRPr="00514E7A">
        <w:rPr>
          <w:rFonts w:ascii="仿宋" w:eastAsia="仿宋" w:hAnsi="仿宋" w:cs="宋体" w:hint="eastAsia"/>
          <w:sz w:val="32"/>
          <w:szCs w:val="30"/>
        </w:rPr>
        <w:br/>
        <w:t xml:space="preserve">    （一）运营线路设计合理，运营时间方便社会公众出行，安全驾驶，文明服务，无违章行驶、拒载倒客、乱停乱靠、</w:t>
      </w:r>
      <w:r w:rsidRPr="00514E7A">
        <w:rPr>
          <w:rFonts w:ascii="仿宋" w:eastAsia="仿宋" w:hAnsi="仿宋" w:cs="宋体" w:hint="eastAsia"/>
          <w:sz w:val="32"/>
          <w:szCs w:val="30"/>
        </w:rPr>
        <w:lastRenderedPageBreak/>
        <w:t xml:space="preserve">超标收费，无由车辆向外吐痰或者倾倒垃圾等违法行为； </w:t>
      </w:r>
      <w:r w:rsidRPr="00514E7A">
        <w:rPr>
          <w:rFonts w:ascii="仿宋" w:eastAsia="仿宋" w:hAnsi="仿宋" w:cs="宋体" w:hint="eastAsia"/>
          <w:sz w:val="32"/>
          <w:szCs w:val="30"/>
        </w:rPr>
        <w:br/>
        <w:t xml:space="preserve">    （二）客运车辆性能良好，设施齐全清洁，标识统一规范，严禁无证车辆从事客运经营业务； </w:t>
      </w:r>
      <w:r w:rsidRPr="00514E7A">
        <w:rPr>
          <w:rFonts w:ascii="仿宋" w:eastAsia="仿宋" w:hAnsi="仿宋" w:cs="宋体" w:hint="eastAsia"/>
          <w:sz w:val="32"/>
          <w:szCs w:val="30"/>
        </w:rPr>
        <w:br/>
        <w:t xml:space="preserve">    （三）客运站设施齐全，标识规范，站区整洁，车辆调度合理，无私自揽客、违规收费、无序停靠； </w:t>
      </w:r>
      <w:r w:rsidRPr="00514E7A">
        <w:rPr>
          <w:rFonts w:ascii="仿宋" w:eastAsia="仿宋" w:hAnsi="仿宋" w:cs="宋体" w:hint="eastAsia"/>
          <w:sz w:val="32"/>
          <w:szCs w:val="30"/>
        </w:rPr>
        <w:br/>
        <w:t xml:space="preserve">    （四）国家和本市对公共客运交通的其他管理标准和要求。</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第二十四条</w:t>
      </w:r>
      <w:r w:rsidRPr="00514E7A">
        <w:rPr>
          <w:rFonts w:ascii="仿宋" w:eastAsia="仿宋" w:hAnsi="仿宋" w:cs="宋体" w:hint="eastAsia"/>
          <w:sz w:val="32"/>
          <w:szCs w:val="30"/>
        </w:rPr>
        <w:t xml:space="preserve"> 机场、铁路客运站、港口客运码头的管理应当达到下列要求： </w:t>
      </w:r>
      <w:r w:rsidRPr="00514E7A">
        <w:rPr>
          <w:rFonts w:ascii="仿宋" w:eastAsia="仿宋" w:hAnsi="仿宋" w:cs="宋体" w:hint="eastAsia"/>
          <w:sz w:val="32"/>
          <w:szCs w:val="30"/>
        </w:rPr>
        <w:br/>
        <w:t xml:space="preserve">    （一）设施齐全，功能完好，标识规范，环境整洁，信息发布及时准确，服务流程科学规范，旅客集疏有序； </w:t>
      </w:r>
      <w:r w:rsidRPr="00514E7A">
        <w:rPr>
          <w:rFonts w:ascii="仿宋" w:eastAsia="仿宋" w:hAnsi="仿宋" w:cs="宋体" w:hint="eastAsia"/>
          <w:sz w:val="32"/>
          <w:szCs w:val="30"/>
        </w:rPr>
        <w:br/>
        <w:t xml:space="preserve">    （二）为其他交通工具有序停靠提供的设施齐全，管理良好，多种交通方式衔接顺畅； </w:t>
      </w:r>
      <w:r w:rsidRPr="00514E7A">
        <w:rPr>
          <w:rFonts w:ascii="仿宋" w:eastAsia="仿宋" w:hAnsi="仿宋" w:cs="宋体" w:hint="eastAsia"/>
          <w:sz w:val="32"/>
          <w:szCs w:val="30"/>
        </w:rPr>
        <w:br/>
        <w:t xml:space="preserve">    （三）国家和本市对机场、火车站、港口客运码头的其他管理标准和要求。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第二十五条</w:t>
      </w:r>
      <w:r w:rsidRPr="00514E7A">
        <w:rPr>
          <w:rFonts w:ascii="仿宋" w:eastAsia="仿宋" w:hAnsi="仿宋" w:cs="宋体" w:hint="eastAsia"/>
          <w:sz w:val="32"/>
          <w:szCs w:val="30"/>
        </w:rPr>
        <w:t xml:space="preserve"> 市政公路管理应当达到下列要求： </w:t>
      </w:r>
      <w:r w:rsidRPr="00514E7A">
        <w:rPr>
          <w:rFonts w:ascii="仿宋" w:eastAsia="仿宋" w:hAnsi="仿宋" w:cs="宋体" w:hint="eastAsia"/>
          <w:sz w:val="32"/>
          <w:szCs w:val="30"/>
        </w:rPr>
        <w:br/>
        <w:t xml:space="preserve">    （一）机动车道路路面平整，无坑槽现象，</w:t>
      </w:r>
      <w:proofErr w:type="gramStart"/>
      <w:r w:rsidRPr="00514E7A">
        <w:rPr>
          <w:rFonts w:ascii="仿宋" w:eastAsia="仿宋" w:hAnsi="仿宋" w:cs="宋体" w:hint="eastAsia"/>
          <w:sz w:val="32"/>
          <w:szCs w:val="30"/>
        </w:rPr>
        <w:t>路井平顺</w:t>
      </w:r>
      <w:proofErr w:type="gramEnd"/>
      <w:r w:rsidRPr="00514E7A">
        <w:rPr>
          <w:rFonts w:ascii="仿宋" w:eastAsia="仿宋" w:hAnsi="仿宋" w:cs="宋体" w:hint="eastAsia"/>
          <w:sz w:val="32"/>
          <w:szCs w:val="30"/>
        </w:rPr>
        <w:t xml:space="preserve">、无跳车现象，各类地下专业管线井盖齐全，无缺失和损毁； </w:t>
      </w:r>
      <w:r w:rsidRPr="00514E7A">
        <w:rPr>
          <w:rFonts w:ascii="仿宋" w:eastAsia="仿宋" w:hAnsi="仿宋" w:cs="宋体" w:hint="eastAsia"/>
          <w:sz w:val="32"/>
          <w:szCs w:val="30"/>
        </w:rPr>
        <w:br/>
        <w:t xml:space="preserve">    （二）非机动车道路路面平整，结构完好、无塌陷，侧石、缘石、树穴石顺直，无缺损，人行道花砖无塌陷，无缺损，棱角整齐，道路</w:t>
      </w:r>
      <w:proofErr w:type="gramStart"/>
      <w:r w:rsidRPr="00514E7A">
        <w:rPr>
          <w:rFonts w:ascii="仿宋" w:eastAsia="仿宋" w:hAnsi="仿宋" w:cs="宋体" w:hint="eastAsia"/>
          <w:sz w:val="32"/>
          <w:szCs w:val="30"/>
        </w:rPr>
        <w:t>路</w:t>
      </w:r>
      <w:proofErr w:type="gramEnd"/>
      <w:r w:rsidRPr="00514E7A">
        <w:rPr>
          <w:rFonts w:ascii="仿宋" w:eastAsia="仿宋" w:hAnsi="仿宋" w:cs="宋体" w:hint="eastAsia"/>
          <w:sz w:val="32"/>
          <w:szCs w:val="30"/>
        </w:rPr>
        <w:t xml:space="preserve">名牌齐全、规范、清洁； </w:t>
      </w:r>
      <w:r w:rsidRPr="00514E7A">
        <w:rPr>
          <w:rFonts w:ascii="仿宋" w:eastAsia="仿宋" w:hAnsi="仿宋" w:cs="宋体" w:hint="eastAsia"/>
          <w:sz w:val="32"/>
          <w:szCs w:val="30"/>
        </w:rPr>
        <w:br/>
        <w:t xml:space="preserve">    （三）桥梁通行安全，设施完好，桥面无坑槽，桥头及伸缩缝无跳车现象，桥栏杆顺直，线形流畅，表面清洁； </w:t>
      </w:r>
      <w:r w:rsidRPr="00514E7A">
        <w:rPr>
          <w:rFonts w:ascii="仿宋" w:eastAsia="仿宋" w:hAnsi="仿宋" w:cs="宋体" w:hint="eastAsia"/>
          <w:sz w:val="32"/>
          <w:szCs w:val="30"/>
        </w:rPr>
        <w:br/>
        <w:t xml:space="preserve">    （四）桥梁景观照明、附属设施齐全整洁； </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（五）国家和本市对市政公路的其他管理标准和要求。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第二十六条 </w:t>
      </w:r>
      <w:r w:rsidRPr="00514E7A">
        <w:rPr>
          <w:rFonts w:ascii="仿宋" w:eastAsia="仿宋" w:hAnsi="仿宋" w:cs="宋体" w:hint="eastAsia"/>
          <w:sz w:val="32"/>
          <w:szCs w:val="30"/>
        </w:rPr>
        <w:t xml:space="preserve">城市排水、河道管理应当达到下列要求： </w:t>
      </w:r>
      <w:r w:rsidRPr="00514E7A">
        <w:rPr>
          <w:rFonts w:ascii="仿宋" w:eastAsia="仿宋" w:hAnsi="仿宋" w:cs="宋体" w:hint="eastAsia"/>
          <w:sz w:val="32"/>
          <w:szCs w:val="30"/>
        </w:rPr>
        <w:br/>
        <w:t xml:space="preserve">    （一）排水管道通畅、井盖齐全完好、无污水跑冒，排水泵站设备完好，保证污水正常排放和汛期排</w:t>
      </w:r>
      <w:proofErr w:type="gramStart"/>
      <w:r w:rsidRPr="00514E7A">
        <w:rPr>
          <w:rFonts w:ascii="仿宋" w:eastAsia="仿宋" w:hAnsi="仿宋" w:cs="宋体" w:hint="eastAsia"/>
          <w:sz w:val="32"/>
          <w:szCs w:val="30"/>
        </w:rPr>
        <w:t>沥</w:t>
      </w:r>
      <w:proofErr w:type="gramEnd"/>
      <w:r w:rsidRPr="00514E7A">
        <w:rPr>
          <w:rFonts w:ascii="仿宋" w:eastAsia="仿宋" w:hAnsi="仿宋" w:cs="宋体" w:hint="eastAsia"/>
          <w:sz w:val="32"/>
          <w:szCs w:val="30"/>
        </w:rPr>
        <w:t xml:space="preserve">，排水河道通畅，闸门完好，启闭灵活； </w:t>
      </w:r>
      <w:r w:rsidRPr="00514E7A">
        <w:rPr>
          <w:rFonts w:ascii="仿宋" w:eastAsia="仿宋" w:hAnsi="仿宋" w:cs="宋体" w:hint="eastAsia"/>
          <w:sz w:val="32"/>
          <w:szCs w:val="30"/>
        </w:rPr>
        <w:br/>
        <w:t xml:space="preserve">    （二）河道水面无垃圾，水体清洁，护坡完整，两岸无垃圾堆存、无杂草，河道涵洞定期疏通； </w:t>
      </w:r>
      <w:r w:rsidRPr="00514E7A">
        <w:rPr>
          <w:rFonts w:ascii="仿宋" w:eastAsia="仿宋" w:hAnsi="仿宋" w:cs="宋体" w:hint="eastAsia"/>
          <w:sz w:val="32"/>
          <w:szCs w:val="30"/>
        </w:rPr>
        <w:br/>
        <w:t xml:space="preserve">    （三）国家和本市对城市排水、河道的其他管理标准和要求。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第二十七条 </w:t>
      </w:r>
      <w:r w:rsidRPr="00514E7A">
        <w:rPr>
          <w:rFonts w:ascii="仿宋" w:eastAsia="仿宋" w:hAnsi="仿宋" w:cs="宋体" w:hint="eastAsia"/>
          <w:sz w:val="32"/>
          <w:szCs w:val="30"/>
        </w:rPr>
        <w:t xml:space="preserve">建设工程施工工地环境管理应当达到下列要求： </w:t>
      </w:r>
      <w:r w:rsidRPr="00514E7A">
        <w:rPr>
          <w:rFonts w:ascii="仿宋" w:eastAsia="仿宋" w:hAnsi="仿宋" w:cs="宋体" w:hint="eastAsia"/>
          <w:sz w:val="32"/>
          <w:szCs w:val="30"/>
        </w:rPr>
        <w:br/>
        <w:t xml:space="preserve">    （一）施工现场干净整齐，围挡坚固，无污水、污泥外溢，无扬尘，无建筑垃圾凌空抛撒，在规定的时段内无噪声扰民； </w:t>
      </w:r>
      <w:r w:rsidRPr="00514E7A">
        <w:rPr>
          <w:rFonts w:ascii="仿宋" w:eastAsia="仿宋" w:hAnsi="仿宋" w:cs="宋体" w:hint="eastAsia"/>
          <w:sz w:val="32"/>
          <w:szCs w:val="30"/>
        </w:rPr>
        <w:br/>
        <w:t xml:space="preserve">    （二）运输车辆密闭清洁，无撒漏，驶出场区时进行冲洗； </w:t>
      </w:r>
      <w:r w:rsidRPr="00514E7A">
        <w:rPr>
          <w:rFonts w:ascii="仿宋" w:eastAsia="仿宋" w:hAnsi="仿宋" w:cs="宋体" w:hint="eastAsia"/>
          <w:sz w:val="32"/>
          <w:szCs w:val="30"/>
        </w:rPr>
        <w:br/>
        <w:t xml:space="preserve">    （三）国家和本市规定对建设工程文明施工的其他管理标准和要求。</w:t>
      </w:r>
    </w:p>
    <w:p w:rsidR="00E9653B" w:rsidRPr="00514E7A" w:rsidRDefault="00E9653B" w:rsidP="00BD5F12">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第四章　管理机制与监督考核</w:t>
      </w:r>
    </w:p>
    <w:p w:rsidR="00E9653B" w:rsidRPr="00514E7A" w:rsidRDefault="00E9653B" w:rsidP="00514E7A">
      <w:pPr>
        <w:pStyle w:val="a3"/>
        <w:spacing w:line="560" w:lineRule="exact"/>
        <w:ind w:firstLineChars="200" w:firstLine="640"/>
        <w:rPr>
          <w:rFonts w:ascii="仿宋" w:eastAsia="仿宋" w:hAnsi="仿宋" w:cs="宋体"/>
          <w:sz w:val="32"/>
          <w:szCs w:val="30"/>
        </w:rPr>
      </w:pPr>
      <w:r w:rsidRPr="00514E7A">
        <w:rPr>
          <w:rFonts w:ascii="黑体" w:eastAsia="黑体" w:hAnsi="黑体" w:cs="宋体" w:hint="eastAsia"/>
          <w:sz w:val="32"/>
          <w:szCs w:val="30"/>
        </w:rPr>
        <w:t>第二十八条</w:t>
      </w:r>
      <w:r w:rsidRPr="00514E7A">
        <w:rPr>
          <w:rFonts w:ascii="仿宋" w:eastAsia="仿宋" w:hAnsi="仿宋" w:cs="宋体" w:hint="eastAsia"/>
          <w:sz w:val="32"/>
          <w:szCs w:val="30"/>
        </w:rPr>
        <w:t xml:space="preserve"> 实行网格化城市管理。按照标准划定网格区域，明确区域内城市管理事件、部件的管理责任单位和责任人，维修、养护责任单位和责任人以及城市管理信息采集责任人。</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w:t>
      </w:r>
      <w:r w:rsidRPr="00514E7A">
        <w:rPr>
          <w:rFonts w:ascii="黑体" w:eastAsia="黑体" w:hAnsi="黑体" w:cs="宋体" w:hint="eastAsia"/>
          <w:sz w:val="32"/>
          <w:szCs w:val="30"/>
        </w:rPr>
        <w:t>第二十九条</w:t>
      </w:r>
      <w:r w:rsidRPr="00514E7A">
        <w:rPr>
          <w:rFonts w:ascii="仿宋" w:eastAsia="仿宋" w:hAnsi="仿宋" w:cs="宋体" w:hint="eastAsia"/>
          <w:sz w:val="32"/>
          <w:szCs w:val="30"/>
        </w:rPr>
        <w:t xml:space="preserve"> 建立市和区县两级数字化城市管理平台。</w:t>
      </w:r>
      <w:r w:rsidRPr="00514E7A">
        <w:rPr>
          <w:rFonts w:ascii="仿宋" w:eastAsia="仿宋" w:hAnsi="仿宋" w:cs="宋体" w:hint="eastAsia"/>
          <w:sz w:val="32"/>
          <w:szCs w:val="30"/>
        </w:rPr>
        <w:br/>
        <w:t xml:space="preserve">    市级数字化城市管理部门负责监督、协调区县数字化城市管理平台和市级城市管理相关部门，做好数字化城市管理相关工作，并向城市管理考核部门提供相关的数字化城市管理考核评价信息。</w:t>
      </w:r>
      <w:r w:rsidRPr="00514E7A">
        <w:rPr>
          <w:rFonts w:ascii="仿宋" w:eastAsia="仿宋" w:hAnsi="仿宋" w:cs="宋体" w:hint="eastAsia"/>
          <w:sz w:val="32"/>
          <w:szCs w:val="30"/>
        </w:rPr>
        <w:br/>
        <w:t xml:space="preserve">    区县数字化城市管理部门按划定网格派遣城市管理信息采集员进行巡查，对需要处置的事件、部件问题向责任单位下达任务派遣，并按照事件、部件问题处置标准进行核查，其结果纳入城市管理考核范围。</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第三十条 </w:t>
      </w:r>
      <w:r w:rsidRPr="00514E7A">
        <w:rPr>
          <w:rFonts w:ascii="仿宋" w:eastAsia="仿宋" w:hAnsi="仿宋" w:cs="宋体" w:hint="eastAsia"/>
          <w:sz w:val="32"/>
          <w:szCs w:val="30"/>
        </w:rPr>
        <w:t>环境卫生、园林绿化、水务、市政等行业的养护作业应当引入市场竞争机制，建立统一、开放的公共服务市场，按照公平、公开、公正的原则采取公开招标等方式确定维修、养护责任单位和责任人，签订合同明确养护标准、权利、义务和违约责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第三十一条 </w:t>
      </w:r>
      <w:r w:rsidRPr="00514E7A">
        <w:rPr>
          <w:rFonts w:ascii="仿宋" w:eastAsia="仿宋" w:hAnsi="仿宋" w:cs="宋体" w:hint="eastAsia"/>
          <w:sz w:val="32"/>
          <w:szCs w:val="30"/>
        </w:rPr>
        <w:t>市人民政府对区县人民政府和市级城市管理相关部门的城市管理工作进行考核。具体考核工作由城市管理委员会办公室组织实施。</w:t>
      </w:r>
      <w:r w:rsidRPr="00514E7A">
        <w:rPr>
          <w:rFonts w:ascii="仿宋" w:eastAsia="仿宋" w:hAnsi="仿宋" w:cs="宋体" w:hint="eastAsia"/>
          <w:sz w:val="32"/>
          <w:szCs w:val="30"/>
        </w:rPr>
        <w:br/>
        <w:t xml:space="preserve">    城市管理委员会办公室按月对区县人民政府和市级城市管理相关部门的城市管理工作实施考核。</w:t>
      </w:r>
      <w:r w:rsidRPr="00514E7A">
        <w:rPr>
          <w:rFonts w:ascii="仿宋" w:eastAsia="仿宋" w:hAnsi="仿宋" w:cs="宋体" w:hint="eastAsia"/>
          <w:sz w:val="32"/>
          <w:szCs w:val="30"/>
        </w:rPr>
        <w:br/>
        <w:t xml:space="preserve">    市级城市管理相关部门与区县人民政府之间实行双向考核。</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第三十二条</w:t>
      </w:r>
      <w:r w:rsidRPr="00514E7A">
        <w:rPr>
          <w:rFonts w:ascii="仿宋" w:eastAsia="仿宋" w:hAnsi="仿宋" w:cs="宋体" w:hint="eastAsia"/>
          <w:sz w:val="32"/>
          <w:szCs w:val="30"/>
        </w:rPr>
        <w:t xml:space="preserve"> 城市管理考核结果专报市人民政府有关领导，抄送市委组织部门和市监察部门，并在新闻媒体上予以公布。</w:t>
      </w:r>
      <w:r w:rsidRPr="00514E7A">
        <w:rPr>
          <w:rFonts w:ascii="仿宋" w:eastAsia="仿宋" w:hAnsi="仿宋" w:cs="宋体" w:hint="eastAsia"/>
          <w:sz w:val="32"/>
          <w:szCs w:val="30"/>
        </w:rPr>
        <w:br/>
      </w:r>
      <w:r w:rsidRPr="00514E7A">
        <w:rPr>
          <w:rFonts w:ascii="黑体" w:eastAsia="黑体" w:hAnsi="黑体" w:cs="宋体" w:hint="eastAsia"/>
          <w:sz w:val="32"/>
          <w:szCs w:val="30"/>
        </w:rPr>
        <w:lastRenderedPageBreak/>
        <w:t xml:space="preserve">    第三十三条</w:t>
      </w:r>
      <w:r w:rsidRPr="00514E7A">
        <w:rPr>
          <w:rFonts w:ascii="仿宋" w:eastAsia="仿宋" w:hAnsi="仿宋" w:cs="宋体" w:hint="eastAsia"/>
          <w:sz w:val="32"/>
          <w:szCs w:val="30"/>
        </w:rPr>
        <w:t xml:space="preserve"> 城市管理考核结果与城市管理资金挂钩，实行以奖代补。</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第三十四条</w:t>
      </w:r>
      <w:r w:rsidRPr="00514E7A">
        <w:rPr>
          <w:rFonts w:ascii="仿宋" w:eastAsia="仿宋" w:hAnsi="仿宋" w:cs="宋体" w:hint="eastAsia"/>
          <w:sz w:val="32"/>
          <w:szCs w:val="30"/>
        </w:rPr>
        <w:t xml:space="preserve"> 考核结果一年内连续三次在同档次考核中名列最后一名的，予以通报批评，该单位应当</w:t>
      </w:r>
      <w:proofErr w:type="gramStart"/>
      <w:r w:rsidRPr="00514E7A">
        <w:rPr>
          <w:rFonts w:ascii="仿宋" w:eastAsia="仿宋" w:hAnsi="仿宋" w:cs="宋体" w:hint="eastAsia"/>
          <w:sz w:val="32"/>
          <w:szCs w:val="30"/>
        </w:rPr>
        <w:t>作出</w:t>
      </w:r>
      <w:proofErr w:type="gramEnd"/>
      <w:r w:rsidRPr="00514E7A">
        <w:rPr>
          <w:rFonts w:ascii="仿宋" w:eastAsia="仿宋" w:hAnsi="仿宋" w:cs="宋体" w:hint="eastAsia"/>
          <w:sz w:val="32"/>
          <w:szCs w:val="30"/>
        </w:rPr>
        <w:t>书面检查，市人民政府分管副市长约见其主要负责人谈话。</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第三十五条</w:t>
      </w:r>
      <w:r w:rsidRPr="00514E7A">
        <w:rPr>
          <w:rFonts w:ascii="仿宋" w:eastAsia="仿宋" w:hAnsi="仿宋" w:cs="宋体" w:hint="eastAsia"/>
          <w:sz w:val="32"/>
          <w:szCs w:val="30"/>
        </w:rPr>
        <w:t xml:space="preserve"> 城市管理应当接受社会监督。市级城市管理相关部门和单位负责将市容环境、园林绿化、市政公路、排水、河道、公共客运交通、道路交通安全、社区公益性服务设施与社区环境、建设工程施工工地的维修、养护责任单位和责任人的相关信息予以公开。</w:t>
      </w:r>
      <w:r w:rsidRPr="00514E7A">
        <w:rPr>
          <w:rFonts w:ascii="仿宋" w:eastAsia="仿宋" w:hAnsi="仿宋" w:cs="宋体" w:hint="eastAsia"/>
          <w:sz w:val="32"/>
          <w:szCs w:val="30"/>
        </w:rPr>
        <w:br/>
        <w:t xml:space="preserve">    维修、养护责任信息公开应当采取网上公开或者设置公示薄、标志牌等便于公众获知的方式。</w:t>
      </w:r>
      <w:r w:rsidRPr="00514E7A">
        <w:rPr>
          <w:rFonts w:ascii="仿宋" w:eastAsia="仿宋" w:hAnsi="仿宋" w:cs="宋体" w:hint="eastAsia"/>
          <w:sz w:val="32"/>
          <w:szCs w:val="30"/>
        </w:rPr>
        <w:br/>
        <w:t xml:space="preserve">    公开的信息应当包括维修、养护责任单位或者责任人的名称或者姓名、责任范围、养护标准、联系电话和上级监督电话等。对建设工程施工工地的责任信息公开还应当包括施工期限、项目经理和相关责任人员姓名等内容。</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第三十六条 </w:t>
      </w:r>
      <w:r w:rsidRPr="00514E7A">
        <w:rPr>
          <w:rFonts w:ascii="仿宋" w:eastAsia="仿宋" w:hAnsi="仿宋" w:cs="宋体" w:hint="eastAsia"/>
          <w:sz w:val="32"/>
          <w:szCs w:val="30"/>
        </w:rPr>
        <w:t>城市管理相关部门和数字化城市管理平台应当公布监督电话和其他联系方式，便于市民进行监督。</w:t>
      </w:r>
      <w:r w:rsidRPr="00514E7A">
        <w:rPr>
          <w:rFonts w:ascii="仿宋" w:eastAsia="仿宋" w:hAnsi="仿宋" w:cs="宋体" w:hint="eastAsia"/>
          <w:sz w:val="32"/>
          <w:szCs w:val="30"/>
        </w:rPr>
        <w:br/>
        <w:t xml:space="preserve">    城市管理相关部门接到投诉、举报信息后，应当及时、认真处理，并将处理结果自接到投诉、举报信息之日起7个工作日内反馈投诉、举报人。</w:t>
      </w:r>
      <w:r w:rsidRPr="00514E7A">
        <w:rPr>
          <w:rFonts w:ascii="仿宋" w:eastAsia="仿宋" w:hAnsi="仿宋" w:cs="宋体" w:hint="eastAsia"/>
          <w:sz w:val="32"/>
          <w:szCs w:val="30"/>
        </w:rPr>
        <w:br/>
        <w:t xml:space="preserve">    数字化城市管理平台接到投诉、举报信息后，应当通知有关部门处理，并将处理结果自接到投诉、举报信息之日起7个工作日内反馈投诉、举报人。</w:t>
      </w:r>
      <w:r w:rsidRPr="00514E7A">
        <w:rPr>
          <w:rFonts w:ascii="仿宋" w:eastAsia="仿宋" w:hAnsi="仿宋" w:cs="宋体" w:hint="eastAsia"/>
          <w:sz w:val="32"/>
          <w:szCs w:val="30"/>
        </w:rPr>
        <w:br/>
      </w:r>
      <w:r w:rsidRPr="00514E7A">
        <w:rPr>
          <w:rFonts w:ascii="黑体" w:eastAsia="黑体" w:hAnsi="黑体" w:cs="宋体" w:hint="eastAsia"/>
          <w:sz w:val="32"/>
          <w:szCs w:val="30"/>
        </w:rPr>
        <w:lastRenderedPageBreak/>
        <w:t xml:space="preserve">    第三十七条</w:t>
      </w:r>
      <w:r w:rsidRPr="00514E7A">
        <w:rPr>
          <w:rFonts w:ascii="仿宋" w:eastAsia="仿宋" w:hAnsi="仿宋" w:cs="宋体" w:hint="eastAsia"/>
          <w:sz w:val="32"/>
          <w:szCs w:val="30"/>
        </w:rPr>
        <w:t xml:space="preserve"> 城市管理应当接受新闻媒体的监督。</w:t>
      </w:r>
      <w:r w:rsidRPr="00514E7A">
        <w:rPr>
          <w:rFonts w:ascii="仿宋" w:eastAsia="仿宋" w:hAnsi="仿宋" w:cs="宋体" w:hint="eastAsia"/>
          <w:sz w:val="32"/>
          <w:szCs w:val="30"/>
        </w:rPr>
        <w:br/>
        <w:t xml:space="preserve">    对新闻媒体反映的城市管理问题应当及时予以处理并反馈处理结果。</w:t>
      </w:r>
    </w:p>
    <w:p w:rsidR="00E9653B" w:rsidRPr="00514E7A" w:rsidRDefault="00E9653B" w:rsidP="00815E20">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第五章　法律责任</w:t>
      </w:r>
    </w:p>
    <w:p w:rsidR="0054585E" w:rsidRPr="00514E7A" w:rsidRDefault="00E9653B" w:rsidP="00514E7A">
      <w:pPr>
        <w:pStyle w:val="a3"/>
        <w:spacing w:line="560" w:lineRule="exact"/>
        <w:ind w:firstLineChars="200" w:firstLine="640"/>
        <w:rPr>
          <w:rFonts w:ascii="仿宋" w:eastAsia="仿宋" w:hAnsi="仿宋" w:cs="宋体"/>
          <w:sz w:val="32"/>
          <w:szCs w:val="30"/>
        </w:rPr>
      </w:pPr>
      <w:r w:rsidRPr="00514E7A">
        <w:rPr>
          <w:rFonts w:ascii="黑体" w:eastAsia="黑体" w:hAnsi="黑体" w:cs="宋体" w:hint="eastAsia"/>
          <w:sz w:val="32"/>
          <w:szCs w:val="30"/>
        </w:rPr>
        <w:t>第三十八条</w:t>
      </w:r>
      <w:r w:rsidRPr="00514E7A">
        <w:rPr>
          <w:rFonts w:ascii="仿宋" w:eastAsia="仿宋" w:hAnsi="仿宋" w:cs="宋体" w:hint="eastAsia"/>
          <w:sz w:val="32"/>
          <w:szCs w:val="30"/>
        </w:rPr>
        <w:t xml:space="preserve"> 市民应当遵守城市管理法律规定和行为准则，爱护公共设施，保护公共环境，维护公共秩序。</w:t>
      </w:r>
      <w:r w:rsidRPr="00514E7A">
        <w:rPr>
          <w:rFonts w:ascii="仿宋" w:eastAsia="仿宋" w:hAnsi="仿宋" w:cs="宋体" w:hint="eastAsia"/>
          <w:sz w:val="32"/>
          <w:szCs w:val="30"/>
        </w:rPr>
        <w:br/>
        <w:t xml:space="preserve">    法人及其他各类组织应当遵守城市管理法律规定，履行城市管理相关义务，遵守城市规划和设计要求。</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第三十九条</w:t>
      </w:r>
      <w:r w:rsidRPr="00514E7A">
        <w:rPr>
          <w:rFonts w:ascii="仿宋" w:eastAsia="仿宋" w:hAnsi="仿宋" w:cs="宋体" w:hint="eastAsia"/>
          <w:sz w:val="32"/>
          <w:szCs w:val="30"/>
        </w:rPr>
        <w:t xml:space="preserve"> 市级城市管理相关部门及区县人民政府、执法机构不履行或者</w:t>
      </w:r>
      <w:proofErr w:type="gramStart"/>
      <w:r w:rsidRPr="00514E7A">
        <w:rPr>
          <w:rFonts w:ascii="仿宋" w:eastAsia="仿宋" w:hAnsi="仿宋" w:cs="宋体" w:hint="eastAsia"/>
          <w:sz w:val="32"/>
          <w:szCs w:val="30"/>
        </w:rPr>
        <w:t>怠</w:t>
      </w:r>
      <w:proofErr w:type="gramEnd"/>
      <w:r w:rsidRPr="00514E7A">
        <w:rPr>
          <w:rFonts w:ascii="仿宋" w:eastAsia="仿宋" w:hAnsi="仿宋" w:cs="宋体" w:hint="eastAsia"/>
          <w:sz w:val="32"/>
          <w:szCs w:val="30"/>
        </w:rPr>
        <w:t>于履行其监督管理责任的，一经发现，由城市管理委员会对责任单位、主要负责人和直接责任人在媒体上予以曝光，并约见谈话，需要给予处分的向有关部门提出处分建议。造成严重后果、构成犯罪的，移交司法机关依法追究刑事责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第四十条</w:t>
      </w:r>
      <w:r w:rsidRPr="00514E7A">
        <w:rPr>
          <w:rFonts w:ascii="仿宋" w:eastAsia="仿宋" w:hAnsi="仿宋" w:cs="宋体" w:hint="eastAsia"/>
          <w:sz w:val="32"/>
          <w:szCs w:val="30"/>
        </w:rPr>
        <w:t xml:space="preserve"> 城市管理信息采集员不履行或者</w:t>
      </w:r>
      <w:proofErr w:type="gramStart"/>
      <w:r w:rsidRPr="00514E7A">
        <w:rPr>
          <w:rFonts w:ascii="仿宋" w:eastAsia="仿宋" w:hAnsi="仿宋" w:cs="宋体" w:hint="eastAsia"/>
          <w:sz w:val="32"/>
          <w:szCs w:val="30"/>
        </w:rPr>
        <w:t>怠</w:t>
      </w:r>
      <w:proofErr w:type="gramEnd"/>
      <w:r w:rsidRPr="00514E7A">
        <w:rPr>
          <w:rFonts w:ascii="仿宋" w:eastAsia="仿宋" w:hAnsi="仿宋" w:cs="宋体" w:hint="eastAsia"/>
          <w:sz w:val="32"/>
          <w:szCs w:val="30"/>
        </w:rPr>
        <w:t>于履行其巡查监督责任的，予以警告直至解除聘用关系。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第四十一条</w:t>
      </w:r>
      <w:r w:rsidRPr="00514E7A">
        <w:rPr>
          <w:rFonts w:ascii="仿宋" w:eastAsia="仿宋" w:hAnsi="仿宋" w:cs="宋体" w:hint="eastAsia"/>
          <w:sz w:val="32"/>
          <w:szCs w:val="30"/>
        </w:rPr>
        <w:t xml:space="preserve"> 负有维修、养护责任的管理部门及其工作人员不履行或者</w:t>
      </w:r>
      <w:proofErr w:type="gramStart"/>
      <w:r w:rsidRPr="00514E7A">
        <w:rPr>
          <w:rFonts w:ascii="仿宋" w:eastAsia="仿宋" w:hAnsi="仿宋" w:cs="宋体" w:hint="eastAsia"/>
          <w:sz w:val="32"/>
          <w:szCs w:val="30"/>
        </w:rPr>
        <w:t>怠</w:t>
      </w:r>
      <w:proofErr w:type="gramEnd"/>
      <w:r w:rsidRPr="00514E7A">
        <w:rPr>
          <w:rFonts w:ascii="仿宋" w:eastAsia="仿宋" w:hAnsi="仿宋" w:cs="宋体" w:hint="eastAsia"/>
          <w:sz w:val="32"/>
          <w:szCs w:val="30"/>
        </w:rPr>
        <w:t>于履行其维修、养护责任的，依法予以警告直至开除处分。</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第四十二条 </w:t>
      </w:r>
      <w:r w:rsidRPr="00514E7A">
        <w:rPr>
          <w:rFonts w:ascii="仿宋" w:eastAsia="仿宋" w:hAnsi="仿宋" w:cs="宋体" w:hint="eastAsia"/>
          <w:sz w:val="32"/>
          <w:szCs w:val="30"/>
        </w:rPr>
        <w:t>在公共场所严禁随地吐痰、吐口香糖，严禁随处便溺或者乱倒粪便，严禁乱扔烟蒂、纸屑、瓜果皮核以及其他各类废弃物。</w:t>
      </w:r>
      <w:r w:rsidRPr="00514E7A">
        <w:rPr>
          <w:rFonts w:ascii="仿宋" w:eastAsia="仿宋" w:hAnsi="仿宋" w:cs="宋体" w:hint="eastAsia"/>
          <w:sz w:val="32"/>
          <w:szCs w:val="30"/>
        </w:rPr>
        <w:br/>
        <w:t xml:space="preserve">    违反前款规定的，由城市管理综合行政执法机关责令即</w:t>
      </w:r>
      <w:r w:rsidRPr="00514E7A">
        <w:rPr>
          <w:rFonts w:ascii="仿宋" w:eastAsia="仿宋" w:hAnsi="仿宋" w:cs="宋体" w:hint="eastAsia"/>
          <w:sz w:val="32"/>
          <w:szCs w:val="30"/>
        </w:rPr>
        <w:lastRenderedPageBreak/>
        <w:t>时清除；拒不清除的，处50元罚款。</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第四十三条</w:t>
      </w:r>
      <w:r w:rsidRPr="00514E7A">
        <w:rPr>
          <w:rFonts w:ascii="仿宋" w:eastAsia="仿宋" w:hAnsi="仿宋" w:cs="宋体" w:hint="eastAsia"/>
          <w:sz w:val="32"/>
          <w:szCs w:val="30"/>
        </w:rPr>
        <w:t xml:space="preserve"> 严禁由建筑物或者车辆向外抛掷各类物品。</w:t>
      </w:r>
      <w:r w:rsidRPr="00514E7A">
        <w:rPr>
          <w:rFonts w:ascii="仿宋" w:eastAsia="仿宋" w:hAnsi="仿宋" w:cs="宋体" w:hint="eastAsia"/>
          <w:sz w:val="32"/>
          <w:szCs w:val="30"/>
        </w:rPr>
        <w:br/>
        <w:t xml:space="preserve">    违反前款规定的，由城市管理综合行政执法机关责令清除；拒不清除的，处500元罚款，单位违反该规定的，处5000元罚款。</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第四十四条 </w:t>
      </w:r>
      <w:r w:rsidRPr="00514E7A">
        <w:rPr>
          <w:rFonts w:ascii="仿宋" w:eastAsia="仿宋" w:hAnsi="仿宋" w:cs="宋体" w:hint="eastAsia"/>
          <w:sz w:val="32"/>
          <w:szCs w:val="30"/>
        </w:rPr>
        <w:t>严禁在建筑物、构筑物和其他设施或者树木、居民楼道等处摆放、张贴、悬挂、</w:t>
      </w:r>
      <w:proofErr w:type="gramStart"/>
      <w:r w:rsidRPr="00514E7A">
        <w:rPr>
          <w:rFonts w:ascii="仿宋" w:eastAsia="仿宋" w:hAnsi="仿宋" w:cs="宋体" w:hint="eastAsia"/>
          <w:sz w:val="32"/>
          <w:szCs w:val="30"/>
        </w:rPr>
        <w:t>刻划</w:t>
      </w:r>
      <w:proofErr w:type="gramEnd"/>
      <w:r w:rsidRPr="00514E7A">
        <w:rPr>
          <w:rFonts w:ascii="仿宋" w:eastAsia="仿宋" w:hAnsi="仿宋" w:cs="宋体" w:hint="eastAsia"/>
          <w:sz w:val="32"/>
          <w:szCs w:val="30"/>
        </w:rPr>
        <w:t>、涂写各种有碍市容市貌的标语、宣传品和其他物品。</w:t>
      </w:r>
      <w:r w:rsidRPr="00514E7A">
        <w:rPr>
          <w:rFonts w:ascii="仿宋" w:eastAsia="仿宋" w:hAnsi="仿宋" w:cs="宋体" w:hint="eastAsia"/>
          <w:sz w:val="32"/>
          <w:szCs w:val="30"/>
        </w:rPr>
        <w:br/>
        <w:t xml:space="preserve">    临街建筑物新装空调室外</w:t>
      </w:r>
      <w:proofErr w:type="gramStart"/>
      <w:r w:rsidRPr="00514E7A">
        <w:rPr>
          <w:rFonts w:ascii="仿宋" w:eastAsia="仿宋" w:hAnsi="仿宋" w:cs="宋体" w:hint="eastAsia"/>
          <w:sz w:val="32"/>
          <w:szCs w:val="30"/>
        </w:rPr>
        <w:t>机应当</w:t>
      </w:r>
      <w:proofErr w:type="gramEnd"/>
      <w:r w:rsidRPr="00514E7A">
        <w:rPr>
          <w:rFonts w:ascii="仿宋" w:eastAsia="仿宋" w:hAnsi="仿宋" w:cs="宋体" w:hint="eastAsia"/>
          <w:sz w:val="32"/>
          <w:szCs w:val="30"/>
        </w:rPr>
        <w:t>符合市容市貌管理要求，严禁在非指定位置安装空调室外机。</w:t>
      </w:r>
      <w:r w:rsidRPr="00514E7A">
        <w:rPr>
          <w:rFonts w:ascii="仿宋" w:eastAsia="仿宋" w:hAnsi="仿宋" w:cs="宋体" w:hint="eastAsia"/>
          <w:sz w:val="32"/>
          <w:szCs w:val="30"/>
        </w:rPr>
        <w:br/>
        <w:t xml:space="preserve">    违反前两款规定的，由城市管理综合行政执法机关责令改正；拒不改正的，处2000元罚款。</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第四十五条</w:t>
      </w:r>
      <w:r w:rsidRPr="00514E7A">
        <w:rPr>
          <w:rFonts w:ascii="仿宋" w:eastAsia="仿宋" w:hAnsi="仿宋" w:cs="宋体" w:hint="eastAsia"/>
          <w:sz w:val="32"/>
          <w:szCs w:val="30"/>
        </w:rPr>
        <w:t xml:space="preserve"> 严禁任何单位和个人私搭乱盖。</w:t>
      </w:r>
      <w:r w:rsidRPr="00514E7A">
        <w:rPr>
          <w:rFonts w:ascii="仿宋" w:eastAsia="仿宋" w:hAnsi="仿宋" w:cs="宋体" w:hint="eastAsia"/>
          <w:sz w:val="32"/>
          <w:szCs w:val="30"/>
        </w:rPr>
        <w:br/>
        <w:t xml:space="preserve">    违反前款规定的，由城市管理综合行政执法机关责令停止建设，限期拆除；拒不拆除的，由城市管理综合行政执法机关依法强制拆除，强制拆除费用由违法责任人承担，并处5000元以上2万元以下罚款。</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第四十六条</w:t>
      </w:r>
      <w:r w:rsidRPr="00514E7A">
        <w:rPr>
          <w:rFonts w:ascii="仿宋" w:eastAsia="仿宋" w:hAnsi="仿宋" w:cs="宋体" w:hint="eastAsia"/>
          <w:sz w:val="32"/>
          <w:szCs w:val="30"/>
        </w:rPr>
        <w:t xml:space="preserve"> 严禁在住宅楼房外檐上增设门窗、拆窗改门或者扩大原有门窗尺寸。</w:t>
      </w:r>
      <w:r w:rsidRPr="00514E7A">
        <w:rPr>
          <w:rFonts w:ascii="仿宋" w:eastAsia="仿宋" w:hAnsi="仿宋" w:cs="宋体" w:hint="eastAsia"/>
          <w:sz w:val="32"/>
          <w:szCs w:val="30"/>
        </w:rPr>
        <w:br/>
        <w:t xml:space="preserve">    违反前款规定的，由房屋安全使用管理部门责令限期改正；逾期不改正的，处2万元罚款，并申请人民法院强制执行。</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第四十七条</w:t>
      </w:r>
      <w:r w:rsidRPr="00514E7A">
        <w:rPr>
          <w:rFonts w:ascii="仿宋" w:eastAsia="仿宋" w:hAnsi="仿宋" w:cs="宋体" w:hint="eastAsia"/>
          <w:sz w:val="32"/>
          <w:szCs w:val="30"/>
        </w:rPr>
        <w:t xml:space="preserve"> 严禁违法占用道路、公共场所从事摆卖、餐饮、机动车清洗和修理等经营活动。</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违反前款规定的，由城市管理综合行政执法机关责令改正；拒不改正的，处5000元罚款并没收其违法所得和非法财物。</w:t>
      </w:r>
      <w:r w:rsidRPr="00514E7A">
        <w:rPr>
          <w:rFonts w:ascii="仿宋" w:eastAsia="仿宋" w:hAnsi="仿宋" w:cs="宋体" w:hint="eastAsia"/>
          <w:sz w:val="32"/>
          <w:szCs w:val="30"/>
        </w:rPr>
        <w:br/>
        <w:t xml:space="preserve">    在居民区内的道路、绿地、空地、楼道、庭院等部位从事摆卖、加工等经营活动的，由城市管理综合行政执法机关责令改正；拒不改正的，处2000元罚款并没收其违法物品和工具。</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第四十八条</w:t>
      </w:r>
      <w:r w:rsidRPr="00514E7A">
        <w:rPr>
          <w:rFonts w:ascii="仿宋" w:eastAsia="仿宋" w:hAnsi="仿宋" w:cs="宋体" w:hint="eastAsia"/>
          <w:sz w:val="32"/>
          <w:szCs w:val="30"/>
        </w:rPr>
        <w:t xml:space="preserve"> 严禁行人、非机动车驾驶人随意横穿道路、闯红灯或者跨越道路隔离设施。违反本款规定的，由公安交通管理部门处50元罚款；非机动车驾驶人拒绝接受罚款处罚的，可以扣留其驾驶的非机动车。</w:t>
      </w:r>
      <w:r w:rsidRPr="00514E7A">
        <w:rPr>
          <w:rFonts w:ascii="仿宋" w:eastAsia="仿宋" w:hAnsi="仿宋" w:cs="宋体" w:hint="eastAsia"/>
          <w:sz w:val="32"/>
          <w:szCs w:val="30"/>
        </w:rPr>
        <w:br/>
        <w:t xml:space="preserve">    严禁驾驶机动车</w:t>
      </w:r>
      <w:proofErr w:type="gramStart"/>
      <w:r w:rsidRPr="00514E7A">
        <w:rPr>
          <w:rFonts w:ascii="仿宋" w:eastAsia="仿宋" w:hAnsi="仿宋" w:cs="宋体" w:hint="eastAsia"/>
          <w:sz w:val="32"/>
          <w:szCs w:val="30"/>
        </w:rPr>
        <w:t>擅</w:t>
      </w:r>
      <w:proofErr w:type="gramEnd"/>
      <w:r w:rsidRPr="00514E7A">
        <w:rPr>
          <w:rFonts w:ascii="仿宋" w:eastAsia="仿宋" w:hAnsi="仿宋" w:cs="宋体" w:hint="eastAsia"/>
          <w:sz w:val="32"/>
          <w:szCs w:val="30"/>
        </w:rPr>
        <w:t>闯红灯，严禁机动车辆在城市建成区内鸣放喇叭。违反本款规定的，由公安交通管理部门处200元罚款，并予以违法行为累积记分处理。</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第四十九条</w:t>
      </w:r>
      <w:r w:rsidRPr="00514E7A">
        <w:rPr>
          <w:rFonts w:ascii="仿宋" w:eastAsia="仿宋" w:hAnsi="仿宋" w:cs="宋体" w:hint="eastAsia"/>
          <w:sz w:val="32"/>
          <w:szCs w:val="30"/>
        </w:rPr>
        <w:t xml:space="preserve"> 严禁在道路及社区非指定区域内焚烧花圈、纸钱及其他丧葬用品。</w:t>
      </w:r>
      <w:r w:rsidRPr="00514E7A">
        <w:rPr>
          <w:rFonts w:ascii="仿宋" w:eastAsia="仿宋" w:hAnsi="仿宋" w:cs="宋体" w:hint="eastAsia"/>
          <w:sz w:val="32"/>
          <w:szCs w:val="30"/>
        </w:rPr>
        <w:br/>
        <w:t xml:space="preserve">    违反前款规定的，由区县民政部门或者市殡葬事业管理机构责令改正；拒不改正的，处1000元罚款。经区县人民政府同意，区县民政部门可以委托街道办事处实施处罚。</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第五十条 </w:t>
      </w:r>
      <w:r w:rsidRPr="00514E7A">
        <w:rPr>
          <w:rFonts w:ascii="仿宋" w:eastAsia="仿宋" w:hAnsi="仿宋" w:cs="宋体" w:hint="eastAsia"/>
          <w:sz w:val="32"/>
          <w:szCs w:val="30"/>
        </w:rPr>
        <w:t>严禁个人饲养烈性犬、大型犬。违反本款规定的，由公安机关没收其犬，并可处1000元罚款。</w:t>
      </w:r>
      <w:r w:rsidRPr="00514E7A">
        <w:rPr>
          <w:rFonts w:ascii="仿宋" w:eastAsia="仿宋" w:hAnsi="仿宋" w:cs="宋体" w:hint="eastAsia"/>
          <w:sz w:val="32"/>
          <w:szCs w:val="30"/>
        </w:rPr>
        <w:br/>
        <w:t xml:space="preserve">    养犬人养犬不得干扰、影响他人的正常生活。携犬出户时应当携带养犬登记证，为犬配戴嘴套，由成年人用束犬链牵领，并主动、自觉避让他人。严禁携犬进入公共场所、公</w:t>
      </w:r>
      <w:r w:rsidRPr="00514E7A">
        <w:rPr>
          <w:rFonts w:ascii="仿宋" w:eastAsia="仿宋" w:hAnsi="仿宋" w:cs="宋体" w:hint="eastAsia"/>
          <w:sz w:val="32"/>
          <w:szCs w:val="30"/>
        </w:rPr>
        <w:lastRenderedPageBreak/>
        <w:t>交客运车辆和长途客运车辆。携犬乘坐电梯的，应当避开乘坐电梯的高峰时间，并为犬配戴嘴套或者将犬装入犬笼、犬袋。居民委员会、村民委员会、业主委员会可以根据实际情况确定禁止携犬进入电梯的时间。</w:t>
      </w:r>
      <w:r w:rsidRPr="00514E7A">
        <w:rPr>
          <w:rFonts w:ascii="仿宋" w:eastAsia="仿宋" w:hAnsi="仿宋" w:cs="宋体" w:hint="eastAsia"/>
          <w:sz w:val="32"/>
          <w:szCs w:val="30"/>
        </w:rPr>
        <w:br/>
        <w:t xml:space="preserve">    违反前款规定的，由公安机关予以警告，并可处500元罚款；情节严重的，由公安机关没收其犬，并注销养犬登记证。</w:t>
      </w:r>
      <w:r w:rsidRPr="00514E7A">
        <w:rPr>
          <w:rFonts w:ascii="仿宋" w:eastAsia="仿宋" w:hAnsi="仿宋" w:cs="宋体" w:hint="eastAsia"/>
          <w:sz w:val="32"/>
          <w:szCs w:val="30"/>
        </w:rPr>
        <w:br/>
        <w:t xml:space="preserve">    携犬出户时应当自行携带清洁用品，及时清理犬排泄物。未及时清除的，由城市管理综合行政执法机关责令其清除，并可处50元罚款。</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第五十一条 </w:t>
      </w:r>
      <w:r w:rsidRPr="00514E7A">
        <w:rPr>
          <w:rFonts w:ascii="仿宋" w:eastAsia="仿宋" w:hAnsi="仿宋" w:cs="宋体" w:hint="eastAsia"/>
          <w:sz w:val="32"/>
          <w:szCs w:val="30"/>
        </w:rPr>
        <w:t>严禁使用高音广播喇叭或者发出其他高噪声干扰周围居民生活；从事家庭室内娱乐、装修等活动时，应当限制时间或者采取有效措施减轻噪声污染。</w:t>
      </w:r>
      <w:r w:rsidRPr="00514E7A">
        <w:rPr>
          <w:rFonts w:ascii="仿宋" w:eastAsia="仿宋" w:hAnsi="仿宋" w:cs="宋体" w:hint="eastAsia"/>
          <w:sz w:val="32"/>
          <w:szCs w:val="30"/>
        </w:rPr>
        <w:br/>
        <w:t xml:space="preserve">    违反前款规定的，由公安机关责令改正；拒不改正的，处500元罚款。</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第五十二条</w:t>
      </w:r>
      <w:r w:rsidRPr="00514E7A">
        <w:rPr>
          <w:rFonts w:ascii="仿宋" w:eastAsia="仿宋" w:hAnsi="仿宋" w:cs="宋体" w:hint="eastAsia"/>
          <w:sz w:val="32"/>
          <w:szCs w:val="30"/>
        </w:rPr>
        <w:t xml:space="preserve"> 严禁违法挖掘城市道路。严禁挖掘施工后迟延恢复。</w:t>
      </w:r>
      <w:r w:rsidRPr="00514E7A">
        <w:rPr>
          <w:rFonts w:ascii="仿宋" w:eastAsia="仿宋" w:hAnsi="仿宋" w:cs="宋体" w:hint="eastAsia"/>
          <w:sz w:val="32"/>
          <w:szCs w:val="30"/>
        </w:rPr>
        <w:br/>
        <w:t xml:space="preserve">    违反前款规定的，由市政公路管理部门责令停工、恢复原状，并处2万元罚款；造成损失的，依法承担赔偿责任。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第五十三条</w:t>
      </w:r>
      <w:r w:rsidRPr="00514E7A">
        <w:rPr>
          <w:rFonts w:ascii="仿宋" w:eastAsia="仿宋" w:hAnsi="仿宋" w:cs="宋体" w:hint="eastAsia"/>
          <w:sz w:val="32"/>
          <w:szCs w:val="30"/>
        </w:rPr>
        <w:t xml:space="preserve"> 严禁违法占用城市道路。严禁未经批准改变占路用途或者移动位置、扩大面积、延长时间。</w:t>
      </w:r>
      <w:r w:rsidRPr="00514E7A">
        <w:rPr>
          <w:rFonts w:ascii="仿宋" w:eastAsia="仿宋" w:hAnsi="仿宋" w:cs="宋体" w:hint="eastAsia"/>
          <w:sz w:val="32"/>
          <w:szCs w:val="30"/>
        </w:rPr>
        <w:br/>
        <w:t xml:space="preserve">    违反前款规定的，由城市管理综合行政执法机关责令限期清退或者改正；拒不改正的，处2万元罚款；造成损失的，依法承担赔偿责任。</w:t>
      </w:r>
      <w:r w:rsidRPr="00514E7A">
        <w:rPr>
          <w:rFonts w:ascii="仿宋" w:eastAsia="仿宋" w:hAnsi="仿宋" w:cs="宋体" w:hint="eastAsia"/>
          <w:sz w:val="32"/>
          <w:szCs w:val="30"/>
        </w:rPr>
        <w:br/>
      </w:r>
      <w:r w:rsidRPr="00514E7A">
        <w:rPr>
          <w:rFonts w:ascii="仿宋" w:eastAsia="仿宋" w:hAnsi="仿宋" w:cs="宋体" w:hint="eastAsia"/>
          <w:sz w:val="32"/>
          <w:szCs w:val="30"/>
        </w:rPr>
        <w:lastRenderedPageBreak/>
        <w:t xml:space="preserve">  </w:t>
      </w:r>
      <w:r w:rsidRPr="00514E7A">
        <w:rPr>
          <w:rFonts w:ascii="黑体" w:eastAsia="黑体" w:hAnsi="黑体" w:cs="宋体" w:hint="eastAsia"/>
          <w:sz w:val="32"/>
          <w:szCs w:val="30"/>
        </w:rPr>
        <w:t xml:space="preserve">  第五十四条</w:t>
      </w:r>
      <w:r w:rsidRPr="00514E7A">
        <w:rPr>
          <w:rFonts w:ascii="仿宋" w:eastAsia="仿宋" w:hAnsi="仿宋" w:cs="宋体" w:hint="eastAsia"/>
          <w:sz w:val="32"/>
          <w:szCs w:val="30"/>
        </w:rPr>
        <w:t xml:space="preserve"> 严禁违法占压、破坏园林绿地。严禁占用园林绿地后迟延恢复。</w:t>
      </w:r>
      <w:r w:rsidRPr="00514E7A">
        <w:rPr>
          <w:rFonts w:ascii="仿宋" w:eastAsia="仿宋" w:hAnsi="仿宋" w:cs="宋体" w:hint="eastAsia"/>
          <w:sz w:val="32"/>
          <w:szCs w:val="30"/>
        </w:rPr>
        <w:br/>
        <w:t xml:space="preserve">    违反前款规定的，由城市管理综合行政执法机关责令改正、恢复原状，并处2000元罚款；造成损失的，依法承担赔偿责任。</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第五十五条</w:t>
      </w:r>
      <w:r w:rsidRPr="00514E7A">
        <w:rPr>
          <w:rFonts w:ascii="仿宋" w:eastAsia="仿宋" w:hAnsi="仿宋" w:cs="宋体" w:hint="eastAsia"/>
          <w:sz w:val="32"/>
          <w:szCs w:val="30"/>
        </w:rPr>
        <w:t xml:space="preserve"> 机关、团体、部队、学校、企事业单位和个体经营者，不履行门前责任区域保洁、清雪铲冰责任的，机关、团体、部队、学校、事业单位由其上级主管部门责令限期改正，逾期不改正的，由其上级主管部门予以警告直至通报批评；对于企业和个体经营者，由区县市容环境主管部门予以批评教育，责令限期改正，逾期不改正的，处1000元罚款并在媒体上予以曝光。</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第五十六条</w:t>
      </w:r>
      <w:r w:rsidRPr="00514E7A">
        <w:rPr>
          <w:rFonts w:ascii="仿宋" w:eastAsia="仿宋" w:hAnsi="仿宋" w:cs="宋体" w:hint="eastAsia"/>
          <w:sz w:val="32"/>
          <w:szCs w:val="30"/>
        </w:rPr>
        <w:t xml:space="preserve"> 严禁擅自设置架空管线或者对经批准设置的架空管线未按照要求采取隐蔽措施。</w:t>
      </w:r>
      <w:r w:rsidRPr="00514E7A">
        <w:rPr>
          <w:rFonts w:ascii="仿宋" w:eastAsia="仿宋" w:hAnsi="仿宋" w:cs="宋体" w:hint="eastAsia"/>
          <w:sz w:val="32"/>
          <w:szCs w:val="30"/>
        </w:rPr>
        <w:br/>
        <w:t xml:space="preserve">    违反前款规定的，由城市管理综合行政执法机关责令改正、恢复原状；拒不改正的，处1万元罚款。</w:t>
      </w:r>
      <w:r w:rsidRPr="00514E7A">
        <w:rPr>
          <w:rFonts w:ascii="仿宋" w:eastAsia="仿宋" w:hAnsi="仿宋" w:cs="宋体" w:hint="eastAsia"/>
          <w:sz w:val="32"/>
          <w:szCs w:val="30"/>
        </w:rPr>
        <w:br/>
      </w:r>
      <w:r w:rsidRPr="00514E7A">
        <w:rPr>
          <w:rFonts w:ascii="黑体" w:eastAsia="黑体" w:hAnsi="黑体" w:cs="宋体" w:hint="eastAsia"/>
          <w:sz w:val="32"/>
          <w:szCs w:val="30"/>
        </w:rPr>
        <w:t xml:space="preserve">    第五十七条</w:t>
      </w:r>
      <w:r w:rsidRPr="00514E7A">
        <w:rPr>
          <w:rFonts w:ascii="仿宋" w:eastAsia="仿宋" w:hAnsi="仿宋" w:cs="宋体" w:hint="eastAsia"/>
          <w:sz w:val="32"/>
          <w:szCs w:val="30"/>
        </w:rPr>
        <w:t xml:space="preserve"> 严禁建设工程施工单位向施工工地外排放污水或者污泥、在工地围档外堆放建筑物料或者垃圾以及其他不文明施工行为。</w:t>
      </w:r>
      <w:r w:rsidRPr="00514E7A">
        <w:rPr>
          <w:rFonts w:ascii="仿宋" w:eastAsia="仿宋" w:hAnsi="仿宋" w:cs="宋体" w:hint="eastAsia"/>
          <w:sz w:val="32"/>
          <w:szCs w:val="30"/>
        </w:rPr>
        <w:br/>
        <w:t xml:space="preserve">    违反前款规定的，由城市管理综合行政执法机关责令限期改正；逾期不改正的，处1万元罚款。</w:t>
      </w:r>
      <w:r w:rsidRPr="00514E7A">
        <w:rPr>
          <w:rFonts w:ascii="仿宋" w:eastAsia="仿宋" w:hAnsi="仿宋" w:cs="宋体" w:hint="eastAsia"/>
          <w:sz w:val="32"/>
          <w:szCs w:val="30"/>
        </w:rPr>
        <w:br/>
        <w:t xml:space="preserve">    施工单位装运建筑垃圾应当按照本市有关规定使用密闭运输车辆，安全密封，不得在施工工地外沿途泄漏和散落。</w:t>
      </w:r>
      <w:r w:rsidRPr="00514E7A">
        <w:rPr>
          <w:rFonts w:ascii="仿宋" w:eastAsia="仿宋" w:hAnsi="仿宋" w:cs="宋体" w:hint="eastAsia"/>
          <w:sz w:val="32"/>
          <w:szCs w:val="30"/>
        </w:rPr>
        <w:br/>
        <w:t xml:space="preserve">    施工单位不使用密闭运输车辆的，由建设管理部门责令</w:t>
      </w:r>
      <w:r w:rsidRPr="00514E7A">
        <w:rPr>
          <w:rFonts w:ascii="仿宋" w:eastAsia="仿宋" w:hAnsi="仿宋" w:cs="宋体" w:hint="eastAsia"/>
          <w:sz w:val="32"/>
          <w:szCs w:val="30"/>
        </w:rPr>
        <w:lastRenderedPageBreak/>
        <w:t>限期改正，并处2万元罚款；对负有直接责任的工程项目负责人根据前述标准予以罚款。</w:t>
      </w:r>
      <w:r w:rsidRPr="00514E7A">
        <w:rPr>
          <w:rFonts w:ascii="仿宋" w:eastAsia="仿宋" w:hAnsi="仿宋" w:cs="宋体" w:hint="eastAsia"/>
          <w:sz w:val="32"/>
          <w:szCs w:val="30"/>
        </w:rPr>
        <w:br/>
        <w:t xml:space="preserve">    施工单位运输车辆在施工工地外沿途泄漏和散落的，由城市管理综合行政执法机关责令清除，并按每平方米处50元罚款。</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第五十八条</w:t>
      </w:r>
      <w:r w:rsidRPr="00514E7A">
        <w:rPr>
          <w:rFonts w:ascii="仿宋" w:eastAsia="仿宋" w:hAnsi="仿宋" w:cs="宋体" w:hint="eastAsia"/>
          <w:sz w:val="32"/>
          <w:szCs w:val="30"/>
        </w:rPr>
        <w:t xml:space="preserve"> 城市管理相关部门履行管理职责、实施管理行为，应当遵守有关法律、法规、规章关于执法程序方面的规定。</w:t>
      </w:r>
      <w:r w:rsidRPr="00514E7A">
        <w:rPr>
          <w:rFonts w:ascii="仿宋" w:eastAsia="仿宋" w:hAnsi="仿宋" w:cs="宋体" w:hint="eastAsia"/>
          <w:sz w:val="32"/>
          <w:szCs w:val="30"/>
        </w:rPr>
        <w:br/>
        <w:t xml:space="preserve">   </w:t>
      </w:r>
      <w:r w:rsidRPr="00514E7A">
        <w:rPr>
          <w:rFonts w:ascii="黑体" w:eastAsia="黑体" w:hAnsi="黑体" w:cs="宋体" w:hint="eastAsia"/>
          <w:sz w:val="32"/>
          <w:szCs w:val="30"/>
        </w:rPr>
        <w:t xml:space="preserve"> 第五十九条</w:t>
      </w:r>
      <w:r w:rsidRPr="00514E7A">
        <w:rPr>
          <w:rFonts w:ascii="仿宋" w:eastAsia="仿宋" w:hAnsi="仿宋" w:cs="宋体" w:hint="eastAsia"/>
          <w:sz w:val="32"/>
          <w:szCs w:val="30"/>
        </w:rPr>
        <w:t xml:space="preserve"> 对阻碍执法机关及其工作人员依法执行公务的，由公安机关依照《中华人民共和国治安管理处罚法》予以处罚；构成犯罪的，依法追究刑事责任。</w:t>
      </w:r>
    </w:p>
    <w:p w:rsidR="0054585E" w:rsidRPr="00514E7A" w:rsidRDefault="00E9653B" w:rsidP="008F3709">
      <w:pPr>
        <w:pStyle w:val="a3"/>
        <w:spacing w:beforeLines="100" w:before="312" w:afterLines="100" w:after="312" w:line="560" w:lineRule="exact"/>
        <w:jc w:val="center"/>
        <w:rPr>
          <w:rFonts w:ascii="黑体" w:eastAsia="黑体" w:hAnsi="黑体" w:cs="宋体"/>
          <w:sz w:val="32"/>
          <w:szCs w:val="30"/>
        </w:rPr>
      </w:pPr>
      <w:r w:rsidRPr="00514E7A">
        <w:rPr>
          <w:rFonts w:ascii="黑体" w:eastAsia="黑体" w:hAnsi="黑体" w:cs="宋体" w:hint="eastAsia"/>
          <w:sz w:val="32"/>
          <w:szCs w:val="30"/>
        </w:rPr>
        <w:t>第六章　附则</w:t>
      </w:r>
    </w:p>
    <w:p w:rsidR="00E9653B" w:rsidRPr="00514E7A" w:rsidRDefault="00E9653B" w:rsidP="00514E7A">
      <w:pPr>
        <w:pStyle w:val="a3"/>
        <w:spacing w:line="560" w:lineRule="exact"/>
        <w:ind w:firstLineChars="200" w:firstLine="640"/>
        <w:rPr>
          <w:rFonts w:hAnsi="宋体" w:cs="宋体"/>
          <w:sz w:val="22"/>
        </w:rPr>
      </w:pPr>
      <w:r w:rsidRPr="00514E7A">
        <w:rPr>
          <w:rFonts w:ascii="黑体" w:eastAsia="黑体" w:hAnsi="黑体" w:cs="宋体" w:hint="eastAsia"/>
          <w:sz w:val="32"/>
          <w:szCs w:val="30"/>
        </w:rPr>
        <w:t>第六十条</w:t>
      </w:r>
      <w:r w:rsidRPr="00514E7A">
        <w:rPr>
          <w:rFonts w:ascii="仿宋" w:eastAsia="仿宋" w:hAnsi="仿宋" w:cs="宋体" w:hint="eastAsia"/>
          <w:sz w:val="32"/>
          <w:szCs w:val="30"/>
        </w:rPr>
        <w:t xml:space="preserve"> 本规定自2010年4月1日起施行。天津市人民政府2008年4月25日公布的《天津市城市管理规定》（2008年市人民政府令第2号）同时废止。</w:t>
      </w:r>
    </w:p>
    <w:p w:rsidR="00431D24" w:rsidRPr="00514E7A" w:rsidRDefault="00431D24" w:rsidP="00514E7A">
      <w:pPr>
        <w:spacing w:line="560" w:lineRule="exact"/>
        <w:rPr>
          <w:sz w:val="22"/>
        </w:rPr>
      </w:pPr>
    </w:p>
    <w:sectPr w:rsidR="00431D24" w:rsidRPr="0051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AA"/>
    <w:rsid w:val="002B103C"/>
    <w:rsid w:val="003A7213"/>
    <w:rsid w:val="00431D24"/>
    <w:rsid w:val="00514E7A"/>
    <w:rsid w:val="0054585E"/>
    <w:rsid w:val="00815E20"/>
    <w:rsid w:val="008F3709"/>
    <w:rsid w:val="00BD5F12"/>
    <w:rsid w:val="00C114AA"/>
    <w:rsid w:val="00C54E0C"/>
    <w:rsid w:val="00E96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9653B"/>
    <w:rPr>
      <w:rFonts w:ascii="宋体" w:eastAsia="宋体" w:hAnsi="Courier New" w:cs="Courier New"/>
      <w:szCs w:val="21"/>
    </w:rPr>
  </w:style>
  <w:style w:type="character" w:customStyle="1" w:styleId="Char">
    <w:name w:val="纯文本 Char"/>
    <w:basedOn w:val="a0"/>
    <w:link w:val="a3"/>
    <w:uiPriority w:val="99"/>
    <w:semiHidden/>
    <w:rsid w:val="00E9653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E9653B"/>
    <w:rPr>
      <w:rFonts w:ascii="宋体" w:eastAsia="宋体" w:hAnsi="Courier New" w:cs="Courier New"/>
      <w:szCs w:val="21"/>
    </w:rPr>
  </w:style>
  <w:style w:type="character" w:customStyle="1" w:styleId="Char">
    <w:name w:val="纯文本 Char"/>
    <w:basedOn w:val="a0"/>
    <w:link w:val="a3"/>
    <w:uiPriority w:val="99"/>
    <w:semiHidden/>
    <w:rsid w:val="00E9653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1416</Words>
  <Characters>8075</Characters>
  <Application>Microsoft Office Word</Application>
  <DocSecurity>0</DocSecurity>
  <Lines>67</Lines>
  <Paragraphs>18</Paragraphs>
  <ScaleCrop>false</ScaleCrop>
  <Company>Microsoft</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10</cp:revision>
  <dcterms:created xsi:type="dcterms:W3CDTF">2020-12-01T01:20:00Z</dcterms:created>
  <dcterms:modified xsi:type="dcterms:W3CDTF">2020-12-31T06:40:00Z</dcterms:modified>
</cp:coreProperties>
</file>