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0DE" w:rsidRPr="007C7438" w:rsidRDefault="006270DE" w:rsidP="007B2966">
      <w:pPr>
        <w:pStyle w:val="a5"/>
        <w:spacing w:line="560" w:lineRule="exact"/>
        <w:jc w:val="center"/>
        <w:rPr>
          <w:rFonts w:ascii="方正小标宋简体" w:eastAsia="方正小标宋简体" w:hAnsi="仿宋" w:cs="宋体"/>
          <w:sz w:val="44"/>
          <w:szCs w:val="44"/>
        </w:rPr>
      </w:pPr>
      <w:bookmarkStart w:id="0" w:name="_GoBack"/>
      <w:bookmarkEnd w:id="0"/>
      <w:r w:rsidRPr="007C7438">
        <w:rPr>
          <w:rFonts w:ascii="方正小标宋简体" w:eastAsia="方正小标宋简体" w:hAnsi="仿宋" w:cs="宋体" w:hint="eastAsia"/>
          <w:sz w:val="44"/>
          <w:szCs w:val="44"/>
        </w:rPr>
        <w:t>天津市消防安全责任制规定</w:t>
      </w:r>
    </w:p>
    <w:p w:rsidR="006270DE" w:rsidRPr="007B2966" w:rsidRDefault="006270DE" w:rsidP="007B2966">
      <w:pPr>
        <w:pStyle w:val="a5"/>
        <w:spacing w:line="560" w:lineRule="exact"/>
        <w:ind w:firstLineChars="200" w:firstLine="640"/>
        <w:jc w:val="left"/>
        <w:rPr>
          <w:rFonts w:ascii="仿宋" w:eastAsia="仿宋" w:hAnsi="仿宋" w:cs="宋体"/>
          <w:sz w:val="32"/>
          <w:szCs w:val="30"/>
        </w:rPr>
      </w:pPr>
      <w:r w:rsidRPr="007B2966">
        <w:rPr>
          <w:rFonts w:ascii="仿宋" w:eastAsia="仿宋" w:hAnsi="仿宋" w:cs="宋体" w:hint="eastAsia"/>
          <w:sz w:val="32"/>
          <w:szCs w:val="30"/>
        </w:rPr>
        <w:t>（２００７年３月１９日经</w:t>
      </w:r>
      <w:r w:rsidR="00D8592A" w:rsidRPr="007B2966">
        <w:rPr>
          <w:rFonts w:ascii="仿宋" w:eastAsia="仿宋" w:hAnsi="仿宋" w:cs="宋体" w:hint="eastAsia"/>
          <w:sz w:val="32"/>
          <w:szCs w:val="30"/>
        </w:rPr>
        <w:t>天津</w:t>
      </w:r>
      <w:r w:rsidRPr="007B2966">
        <w:rPr>
          <w:rFonts w:ascii="仿宋" w:eastAsia="仿宋" w:hAnsi="仿宋" w:cs="宋体" w:hint="eastAsia"/>
          <w:sz w:val="32"/>
          <w:szCs w:val="30"/>
        </w:rPr>
        <w:t>市人民政府第８９次常务会议通过</w:t>
      </w:r>
      <w:r w:rsidR="004A1C46" w:rsidRPr="007B2966">
        <w:rPr>
          <w:rFonts w:ascii="仿宋" w:eastAsia="仿宋" w:hAnsi="仿宋" w:cs="宋体" w:hint="eastAsia"/>
          <w:sz w:val="32"/>
          <w:szCs w:val="30"/>
        </w:rPr>
        <w:t xml:space="preserve">  ２００７年３月30日天津市人民政府令第１１２号</w:t>
      </w:r>
      <w:r w:rsidRPr="007B2966">
        <w:rPr>
          <w:rFonts w:ascii="仿宋" w:eastAsia="仿宋" w:hAnsi="仿宋" w:cs="宋体" w:hint="eastAsia"/>
          <w:sz w:val="32"/>
          <w:szCs w:val="30"/>
        </w:rPr>
        <w:t>公布</w:t>
      </w:r>
      <w:r w:rsidR="007C7438" w:rsidRPr="007B2966">
        <w:rPr>
          <w:rFonts w:ascii="仿宋" w:eastAsia="仿宋" w:hAnsi="仿宋" w:cs="宋体" w:hint="eastAsia"/>
          <w:sz w:val="32"/>
          <w:szCs w:val="30"/>
        </w:rPr>
        <w:t xml:space="preserve">  </w:t>
      </w:r>
      <w:r w:rsidRPr="007B2966">
        <w:rPr>
          <w:rFonts w:ascii="仿宋" w:eastAsia="仿宋" w:hAnsi="仿宋" w:cs="宋体" w:hint="eastAsia"/>
          <w:sz w:val="32"/>
          <w:szCs w:val="30"/>
        </w:rPr>
        <w:t>自２００７年６月１日起施行）</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r w:rsidRPr="007B2966">
        <w:rPr>
          <w:rFonts w:ascii="黑体" w:eastAsia="黑体" w:hAnsi="黑体" w:cs="宋体" w:hint="eastAsia"/>
          <w:sz w:val="32"/>
          <w:szCs w:val="30"/>
        </w:rPr>
        <w:t>第一条</w:t>
      </w:r>
      <w:r w:rsidRPr="007B2966">
        <w:rPr>
          <w:rFonts w:ascii="仿宋" w:eastAsia="仿宋" w:hAnsi="仿宋" w:cs="宋体" w:hint="eastAsia"/>
          <w:sz w:val="32"/>
          <w:szCs w:val="30"/>
        </w:rPr>
        <w:t xml:space="preserve">  为落实消防安全职责，预防火灾事故，根据《中华人民共和国消防法》和《天津市消防条例》等有关法律、法规规定，结合本市实际情况，制定本规定。</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r w:rsidRPr="007B2966">
        <w:rPr>
          <w:rFonts w:ascii="黑体" w:eastAsia="黑体" w:hAnsi="黑体" w:cs="宋体" w:hint="eastAsia"/>
          <w:sz w:val="32"/>
          <w:szCs w:val="30"/>
        </w:rPr>
        <w:t xml:space="preserve">  第二条</w:t>
      </w:r>
      <w:r w:rsidRPr="007B2966">
        <w:rPr>
          <w:rFonts w:ascii="仿宋" w:eastAsia="仿宋" w:hAnsi="仿宋" w:cs="宋体" w:hint="eastAsia"/>
          <w:sz w:val="32"/>
          <w:szCs w:val="30"/>
        </w:rPr>
        <w:t xml:space="preserve">  本市行政区域内的机关、团体、企业、事业单位和其他组织（以下简称单位），应当按照消防法律、法规和本规定，履行消防安全职责，做好本单位的消防工作。</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r w:rsidRPr="007B2966">
        <w:rPr>
          <w:rFonts w:ascii="黑体" w:eastAsia="黑体" w:hAnsi="黑体" w:cs="宋体" w:hint="eastAsia"/>
          <w:sz w:val="32"/>
          <w:szCs w:val="30"/>
        </w:rPr>
        <w:t xml:space="preserve">  第三条 </w:t>
      </w:r>
      <w:r w:rsidRPr="007B2966">
        <w:rPr>
          <w:rFonts w:ascii="仿宋" w:eastAsia="仿宋" w:hAnsi="仿宋" w:cs="宋体" w:hint="eastAsia"/>
          <w:sz w:val="32"/>
          <w:szCs w:val="30"/>
        </w:rPr>
        <w:t xml:space="preserve"> 本规定所称消防安全责任制是指通过实行联席会议、逐级督促、检查情况告知、消防工作目标责任考核评价、奖励和处罚等制度，督促单位履行消防安全职责的制度。</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r w:rsidRPr="007B2966">
        <w:rPr>
          <w:rFonts w:ascii="黑体" w:eastAsia="黑体" w:hAnsi="黑体" w:cs="宋体" w:hint="eastAsia"/>
          <w:sz w:val="32"/>
          <w:szCs w:val="30"/>
        </w:rPr>
        <w:t>第四条</w:t>
      </w:r>
      <w:r w:rsidRPr="007B2966">
        <w:rPr>
          <w:rFonts w:ascii="仿宋" w:eastAsia="仿宋" w:hAnsi="仿宋" w:cs="宋体" w:hint="eastAsia"/>
          <w:sz w:val="32"/>
          <w:szCs w:val="30"/>
        </w:rPr>
        <w:t xml:space="preserve">  市和区、县公安机关在本级人民政府领导下，负责实施消防安全责任制的监督管理，具体工作由本级公安机关消防机构负责。</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政府其他有关部门应当按照法定职责，做好与消防安全相关的工作。</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r w:rsidRPr="007B2966">
        <w:rPr>
          <w:rFonts w:ascii="黑体" w:eastAsia="黑体" w:hAnsi="黑体" w:cs="宋体" w:hint="eastAsia"/>
          <w:sz w:val="32"/>
          <w:szCs w:val="30"/>
        </w:rPr>
        <w:t>第五条</w:t>
      </w:r>
      <w:r w:rsidRPr="007B2966">
        <w:rPr>
          <w:rFonts w:ascii="仿宋" w:eastAsia="仿宋" w:hAnsi="仿宋" w:cs="宋体" w:hint="eastAsia"/>
          <w:sz w:val="32"/>
          <w:szCs w:val="30"/>
        </w:rPr>
        <w:t xml:space="preserve">  市和区、县人民政府应当定期召开消防工作联席会议，分析消防安全现状，协调解决消防工作中的重大问题，部署消防工作。</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联席会议决定事项的落实情况，有关成员单位应当向联席会议报告。</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lastRenderedPageBreak/>
        <w:t xml:space="preserve">    </w:t>
      </w:r>
      <w:r w:rsidRPr="007B2966">
        <w:rPr>
          <w:rFonts w:ascii="黑体" w:eastAsia="黑体" w:hAnsi="黑体" w:cs="宋体" w:hint="eastAsia"/>
          <w:sz w:val="32"/>
          <w:szCs w:val="30"/>
        </w:rPr>
        <w:t>第六条</w:t>
      </w:r>
      <w:r w:rsidRPr="007B2966">
        <w:rPr>
          <w:rFonts w:ascii="仿宋" w:eastAsia="仿宋" w:hAnsi="仿宋" w:cs="宋体" w:hint="eastAsia"/>
          <w:sz w:val="32"/>
          <w:szCs w:val="30"/>
        </w:rPr>
        <w:t xml:space="preserve">  单位的法定代表人或者主要负责人是单位的消防安全责任人，对本单位的消防安全工作全面负责。单位应当依法明确岗位消防安全职责，确定各岗位的消防安全责任人。</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r w:rsidRPr="007B2966">
        <w:rPr>
          <w:rFonts w:ascii="黑体" w:eastAsia="黑体" w:hAnsi="黑体" w:cs="宋体" w:hint="eastAsia"/>
          <w:sz w:val="32"/>
          <w:szCs w:val="30"/>
        </w:rPr>
        <w:t xml:space="preserve">  第七条 </w:t>
      </w:r>
      <w:r w:rsidRPr="007B2966">
        <w:rPr>
          <w:rFonts w:ascii="仿宋" w:eastAsia="仿宋" w:hAnsi="仿宋" w:cs="宋体" w:hint="eastAsia"/>
          <w:sz w:val="32"/>
          <w:szCs w:val="30"/>
        </w:rPr>
        <w:t xml:space="preserve"> 易燃易爆危险物品的生产、充装、储存、供应、销售单位和公众聚集场所等消防安全重点单位应当履行下列消防安全义务：</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（一）制定并完善火灾扑救和应急疏散预案，并至少每半年进行一次演练；</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（二）对本单位工作人员至少每年进行一次消防安全培训。对公众聚集场所工作人员至少每半年培训一次；</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（三）严格落实有关动用明火的管理制度，公众聚集场所在营业期间禁止动用明火施工；</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（四）在消防安全重点部位设置明显的防火标志，实行严格管理。</w:t>
      </w:r>
    </w:p>
    <w:p w:rsidR="006270DE" w:rsidRPr="007B2966" w:rsidRDefault="006270DE" w:rsidP="007B2966">
      <w:pPr>
        <w:pStyle w:val="a5"/>
        <w:spacing w:line="560" w:lineRule="exact"/>
        <w:rPr>
          <w:rFonts w:ascii="仿宋" w:eastAsia="仿宋" w:hAnsi="仿宋" w:cs="宋体"/>
          <w:sz w:val="32"/>
          <w:szCs w:val="30"/>
        </w:rPr>
      </w:pPr>
      <w:r w:rsidRPr="007B2966">
        <w:rPr>
          <w:rFonts w:ascii="黑体" w:eastAsia="黑体" w:hAnsi="黑体" w:cs="宋体" w:hint="eastAsia"/>
          <w:sz w:val="32"/>
          <w:szCs w:val="30"/>
        </w:rPr>
        <w:t xml:space="preserve">    第八条 </w:t>
      </w:r>
      <w:r w:rsidRPr="007B2966">
        <w:rPr>
          <w:rFonts w:ascii="仿宋" w:eastAsia="仿宋" w:hAnsi="仿宋" w:cs="宋体" w:hint="eastAsia"/>
          <w:sz w:val="32"/>
          <w:szCs w:val="30"/>
        </w:rPr>
        <w:t xml:space="preserve"> 物业管理单位和其他居民住宅区的管理单位应当依法履行消防安全职责，做好管理范围内的消防安全工作。</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r w:rsidRPr="007B2966">
        <w:rPr>
          <w:rFonts w:ascii="黑体" w:eastAsia="黑体" w:hAnsi="黑体" w:cs="宋体" w:hint="eastAsia"/>
          <w:sz w:val="32"/>
          <w:szCs w:val="30"/>
        </w:rPr>
        <w:t xml:space="preserve">  第九条</w:t>
      </w:r>
      <w:r w:rsidRPr="007B2966">
        <w:rPr>
          <w:rFonts w:ascii="仿宋" w:eastAsia="仿宋" w:hAnsi="仿宋" w:cs="宋体" w:hint="eastAsia"/>
          <w:sz w:val="32"/>
          <w:szCs w:val="30"/>
        </w:rPr>
        <w:t xml:space="preserve">  行政主管部门在履行法定职责时，发现被监管的单位存在火灾隐患的，应当书面通报同级公安消防机构。公安消防机构应当依法查处。</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r w:rsidRPr="007B2966">
        <w:rPr>
          <w:rFonts w:ascii="黑体" w:eastAsia="黑体" w:hAnsi="黑体" w:cs="宋体" w:hint="eastAsia"/>
          <w:sz w:val="32"/>
          <w:szCs w:val="30"/>
        </w:rPr>
        <w:t xml:space="preserve"> 第十条</w:t>
      </w:r>
      <w:r w:rsidRPr="007B2966">
        <w:rPr>
          <w:rFonts w:ascii="仿宋" w:eastAsia="仿宋" w:hAnsi="仿宋" w:cs="宋体" w:hint="eastAsia"/>
          <w:sz w:val="32"/>
          <w:szCs w:val="30"/>
        </w:rPr>
        <w:t xml:space="preserve">  有关单位应当按照下列分工，逐级督促落实消防安全职责：</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（一）按照隶属关系，上级单位负责督促下级单位；</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（二）街道办事处、乡镇人民政府负责督促居（村）民</w:t>
      </w:r>
      <w:r w:rsidRPr="007B2966">
        <w:rPr>
          <w:rFonts w:ascii="仿宋" w:eastAsia="仿宋" w:hAnsi="仿宋" w:cs="宋体" w:hint="eastAsia"/>
          <w:sz w:val="32"/>
          <w:szCs w:val="30"/>
        </w:rPr>
        <w:lastRenderedPageBreak/>
        <w:t>委员会和无上级的单位。</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天津经济技术开发区、天津港保税区、天津新技术产业园区华苑产业区内的无上级单位，由本区管理委员会负责督促。</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r w:rsidRPr="007B2966">
        <w:rPr>
          <w:rFonts w:ascii="黑体" w:eastAsia="黑体" w:hAnsi="黑体" w:cs="宋体" w:hint="eastAsia"/>
          <w:sz w:val="32"/>
          <w:szCs w:val="30"/>
        </w:rPr>
        <w:t xml:space="preserve">  第十一条</w:t>
      </w:r>
      <w:r w:rsidRPr="007B2966">
        <w:rPr>
          <w:rFonts w:ascii="仿宋" w:eastAsia="仿宋" w:hAnsi="仿宋" w:cs="宋体" w:hint="eastAsia"/>
          <w:sz w:val="32"/>
          <w:szCs w:val="30"/>
        </w:rPr>
        <w:t xml:space="preserve">  负有督促责任的单位，可以采取多种方式，综合考核被督促单位落实消防安全职责情况。综合考核的具体内容由负有督促责任的单位根据实际情况制定。</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r w:rsidRPr="007B2966">
        <w:rPr>
          <w:rFonts w:ascii="黑体" w:eastAsia="黑体" w:hAnsi="黑体" w:cs="宋体" w:hint="eastAsia"/>
          <w:sz w:val="32"/>
          <w:szCs w:val="30"/>
        </w:rPr>
        <w:t xml:space="preserve">第十二条 </w:t>
      </w:r>
      <w:r w:rsidRPr="007B2966">
        <w:rPr>
          <w:rFonts w:ascii="仿宋" w:eastAsia="仿宋" w:hAnsi="仿宋" w:cs="宋体" w:hint="eastAsia"/>
          <w:sz w:val="32"/>
          <w:szCs w:val="30"/>
        </w:rPr>
        <w:t xml:space="preserve"> 负有督促责任的单位，应当履行下列职责：</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（一）指导被督促单位建立健全消防安全责任制度以及保障消防安全职责落实的制度措施；</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（二）督促被督促单位消除火灾隐患，协助被督促单位整改无能力解决的火灾隐患；</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（三）根据被督促单位的特点，研究解决涉及消防安全的重大和共性问题；</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（四）掌握被督促单位消防安全职责落实情况；</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（五）每年对被督促单位进行综合考核并组织实施奖惩工作；</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（六）建立督促工作专门档案。</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负有督促责任单位的法定代表人或者主要负责人负责组织、落实前款规定的职责。</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r w:rsidRPr="007B2966">
        <w:rPr>
          <w:rFonts w:ascii="黑体" w:eastAsia="黑体" w:hAnsi="黑体" w:cs="宋体" w:hint="eastAsia"/>
          <w:sz w:val="32"/>
          <w:szCs w:val="30"/>
        </w:rPr>
        <w:t>第十三条</w:t>
      </w:r>
      <w:r w:rsidRPr="007B2966">
        <w:rPr>
          <w:rFonts w:ascii="仿宋" w:eastAsia="仿宋" w:hAnsi="仿宋" w:cs="宋体" w:hint="eastAsia"/>
          <w:sz w:val="32"/>
          <w:szCs w:val="30"/>
        </w:rPr>
        <w:t xml:space="preserve">  被督促单位应当按照有关规定履行消防安全职责，对督促单位的检查指导工作应当予以配合，并报告本单位消防安全职责落实情况和其他重大消防安全事项。</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r w:rsidRPr="007B2966">
        <w:rPr>
          <w:rFonts w:ascii="黑体" w:eastAsia="黑体" w:hAnsi="黑体" w:cs="宋体" w:hint="eastAsia"/>
          <w:sz w:val="32"/>
          <w:szCs w:val="30"/>
        </w:rPr>
        <w:t xml:space="preserve"> 第十四条 </w:t>
      </w:r>
      <w:r w:rsidRPr="007B2966">
        <w:rPr>
          <w:rFonts w:ascii="仿宋" w:eastAsia="仿宋" w:hAnsi="仿宋" w:cs="宋体" w:hint="eastAsia"/>
          <w:sz w:val="32"/>
          <w:szCs w:val="30"/>
        </w:rPr>
        <w:t xml:space="preserve"> 公安消防机构发现存在涉及消防安全的重大</w:t>
      </w:r>
      <w:r w:rsidRPr="007B2966">
        <w:rPr>
          <w:rFonts w:ascii="仿宋" w:eastAsia="仿宋" w:hAnsi="仿宋" w:cs="宋体" w:hint="eastAsia"/>
          <w:sz w:val="32"/>
          <w:szCs w:val="30"/>
        </w:rPr>
        <w:lastRenderedPageBreak/>
        <w:t>或者普遍存在的问题，除依法查处外，可以书面告知负有督促责任的单位。</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r w:rsidRPr="007B2966">
        <w:rPr>
          <w:rFonts w:ascii="黑体" w:eastAsia="黑体" w:hAnsi="黑体" w:cs="宋体" w:hint="eastAsia"/>
          <w:sz w:val="32"/>
          <w:szCs w:val="30"/>
        </w:rPr>
        <w:t xml:space="preserve"> 第十五条</w:t>
      </w:r>
      <w:r w:rsidRPr="007B2966">
        <w:rPr>
          <w:rFonts w:ascii="仿宋" w:eastAsia="仿宋" w:hAnsi="仿宋" w:cs="宋体" w:hint="eastAsia"/>
          <w:sz w:val="32"/>
          <w:szCs w:val="30"/>
        </w:rPr>
        <w:t xml:space="preserve">  市和区、县人民政府应当按照隶属关系将下级单位履行消防工作职责情况作为消防工作目标责任考核内容，纳入社会治安综合治理考评范围，并建立考评档案。具体考评标准，由市公安机关制定，并报市人民政府批准。</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r w:rsidRPr="007B2966">
        <w:rPr>
          <w:rFonts w:ascii="黑体" w:eastAsia="黑体" w:hAnsi="黑体" w:cs="宋体" w:hint="eastAsia"/>
          <w:sz w:val="32"/>
          <w:szCs w:val="30"/>
        </w:rPr>
        <w:t xml:space="preserve"> 第十六条 </w:t>
      </w:r>
      <w:r w:rsidRPr="007B2966">
        <w:rPr>
          <w:rFonts w:ascii="仿宋" w:eastAsia="仿宋" w:hAnsi="仿宋" w:cs="宋体" w:hint="eastAsia"/>
          <w:sz w:val="32"/>
          <w:szCs w:val="30"/>
        </w:rPr>
        <w:t xml:space="preserve"> 市人民政府对履行消防安全责任制和消防安全职责成绩突出的单位和个人应当予以表彰。评为消防先进单位的，由市人民政府授予奖牌，评为“消防先进个人”和“消防标兵”的，由市人民政府颁发荣誉证书，并给予奖励。</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r w:rsidRPr="007B2966">
        <w:rPr>
          <w:rFonts w:ascii="黑体" w:eastAsia="黑体" w:hAnsi="黑体" w:cs="宋体" w:hint="eastAsia"/>
          <w:sz w:val="32"/>
          <w:szCs w:val="30"/>
        </w:rPr>
        <w:t xml:space="preserve"> 第十七条 </w:t>
      </w:r>
      <w:r w:rsidRPr="007B2966">
        <w:rPr>
          <w:rFonts w:ascii="仿宋" w:eastAsia="仿宋" w:hAnsi="仿宋" w:cs="宋体" w:hint="eastAsia"/>
          <w:sz w:val="32"/>
          <w:szCs w:val="30"/>
        </w:rPr>
        <w:t xml:space="preserve"> 被督促单位及其人员未按照法律、法规的规定履行消防安全职责的，由有关部门依法处理。</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r w:rsidRPr="007B2966">
        <w:rPr>
          <w:rFonts w:ascii="黑体" w:eastAsia="黑体" w:hAnsi="黑体" w:cs="宋体" w:hint="eastAsia"/>
          <w:sz w:val="32"/>
          <w:szCs w:val="30"/>
        </w:rPr>
        <w:t xml:space="preserve">  第十八条 </w:t>
      </w:r>
      <w:r w:rsidRPr="007B2966">
        <w:rPr>
          <w:rFonts w:ascii="仿宋" w:eastAsia="仿宋" w:hAnsi="仿宋" w:cs="宋体" w:hint="eastAsia"/>
          <w:sz w:val="32"/>
          <w:szCs w:val="30"/>
        </w:rPr>
        <w:t xml:space="preserve"> 有下列情形之一的，由公安消防机构对负有督促责任的单位处1000元以下罚款，并对有关责任人员处警告或者５００元以下罚款：</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（一）经公安消防机构告知，未督促单位消除火灾隐患的；</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（二）未建立督促工作情况专门档案的；</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（三）不按规定组织年度综合考核的；</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（四）被督促的单位违反消防管理规定发生火灾的；</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（五）年度消防工作目标责任考核不达标的。</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r w:rsidRPr="007B2966">
        <w:rPr>
          <w:rFonts w:ascii="黑体" w:eastAsia="黑体" w:hAnsi="黑体" w:cs="宋体" w:hint="eastAsia"/>
          <w:sz w:val="32"/>
          <w:szCs w:val="30"/>
        </w:rPr>
        <w:t xml:space="preserve"> 第十九条  </w:t>
      </w:r>
      <w:r w:rsidRPr="007B2966">
        <w:rPr>
          <w:rFonts w:ascii="仿宋" w:eastAsia="仿宋" w:hAnsi="仿宋" w:cs="宋体" w:hint="eastAsia"/>
          <w:sz w:val="32"/>
          <w:szCs w:val="30"/>
        </w:rPr>
        <w:t>公安消防机构应当指导各单位搞好消防安全责任制。</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公安消防机构监督的单位发生重、特大火灾事故的，公</w:t>
      </w:r>
      <w:r w:rsidRPr="007B2966">
        <w:rPr>
          <w:rFonts w:ascii="仿宋" w:eastAsia="仿宋" w:hAnsi="仿宋" w:cs="宋体" w:hint="eastAsia"/>
          <w:sz w:val="32"/>
          <w:szCs w:val="30"/>
        </w:rPr>
        <w:lastRenderedPageBreak/>
        <w:t>安消防机构应当向本级人民政府和公安机关作出书面说明，并提出整改意见；公安消防机构负有责任的，由本级人民政府或者公安机关给予通报批评。</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公安消防机构工作人员玩忽职守、徇私舞弊、滥施处罚，尚不构成犯罪的，依法予以处分；构成犯罪的，依法追究刑事责任。</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r w:rsidRPr="007B2966">
        <w:rPr>
          <w:rFonts w:ascii="黑体" w:eastAsia="黑体" w:hAnsi="黑体" w:cs="宋体" w:hint="eastAsia"/>
          <w:sz w:val="32"/>
          <w:szCs w:val="30"/>
        </w:rPr>
        <w:t>第二十条</w:t>
      </w:r>
      <w:r w:rsidRPr="007B2966">
        <w:rPr>
          <w:rFonts w:ascii="仿宋" w:eastAsia="仿宋" w:hAnsi="仿宋" w:cs="宋体" w:hint="eastAsia"/>
          <w:sz w:val="32"/>
          <w:szCs w:val="30"/>
        </w:rPr>
        <w:t xml:space="preserve">  政府有关部门不履行与消防安全相关的法定职责的，公安消防机构可以提请本级人民政府给予通报批评。对负有责任的国家工作人员，由其主管机关或者监察机关依法予以处分。</w:t>
      </w:r>
    </w:p>
    <w:p w:rsidR="006270DE" w:rsidRPr="007B2966" w:rsidRDefault="006270DE" w:rsidP="007B2966">
      <w:pPr>
        <w:pStyle w:val="a5"/>
        <w:spacing w:line="560" w:lineRule="exact"/>
        <w:rPr>
          <w:rFonts w:ascii="仿宋" w:eastAsia="仿宋" w:hAnsi="仿宋" w:cs="宋体"/>
          <w:sz w:val="32"/>
          <w:szCs w:val="30"/>
        </w:rPr>
      </w:pPr>
      <w:r w:rsidRPr="007B2966">
        <w:rPr>
          <w:rFonts w:ascii="仿宋" w:eastAsia="仿宋" w:hAnsi="仿宋" w:cs="宋体" w:hint="eastAsia"/>
          <w:sz w:val="32"/>
          <w:szCs w:val="30"/>
        </w:rPr>
        <w:t xml:space="preserve">    </w:t>
      </w:r>
      <w:r w:rsidRPr="007B2966">
        <w:rPr>
          <w:rFonts w:ascii="黑体" w:eastAsia="黑体" w:hAnsi="黑体" w:cs="宋体" w:hint="eastAsia"/>
          <w:sz w:val="32"/>
          <w:szCs w:val="30"/>
        </w:rPr>
        <w:t>第二十一条</w:t>
      </w:r>
      <w:r w:rsidRPr="007B2966">
        <w:rPr>
          <w:rFonts w:ascii="仿宋" w:eastAsia="仿宋" w:hAnsi="仿宋" w:cs="宋体" w:hint="eastAsia"/>
          <w:sz w:val="32"/>
          <w:szCs w:val="30"/>
        </w:rPr>
        <w:t xml:space="preserve">  本规定自２００７年６月１日起施行。</w:t>
      </w:r>
    </w:p>
    <w:p w:rsidR="00431D24" w:rsidRPr="007B2966" w:rsidRDefault="00431D24" w:rsidP="007B2966">
      <w:pPr>
        <w:spacing w:line="560" w:lineRule="exact"/>
        <w:rPr>
          <w:rFonts w:ascii="仿宋" w:eastAsia="仿宋" w:hAnsi="仿宋"/>
          <w:sz w:val="32"/>
          <w:szCs w:val="30"/>
        </w:rPr>
      </w:pPr>
    </w:p>
    <w:sectPr w:rsidR="00431D24" w:rsidRPr="007B2966" w:rsidSect="0076155D">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C8E" w:rsidRDefault="00E22C8E" w:rsidP="006270DE">
      <w:r>
        <w:separator/>
      </w:r>
    </w:p>
  </w:endnote>
  <w:endnote w:type="continuationSeparator" w:id="0">
    <w:p w:rsidR="00E22C8E" w:rsidRDefault="00E22C8E" w:rsidP="0062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C8E" w:rsidRDefault="00E22C8E" w:rsidP="006270DE">
      <w:r>
        <w:separator/>
      </w:r>
    </w:p>
  </w:footnote>
  <w:footnote w:type="continuationSeparator" w:id="0">
    <w:p w:rsidR="00E22C8E" w:rsidRDefault="00E22C8E" w:rsidP="00627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C2"/>
    <w:rsid w:val="00124DC2"/>
    <w:rsid w:val="00216C41"/>
    <w:rsid w:val="002E42B0"/>
    <w:rsid w:val="00431D24"/>
    <w:rsid w:val="004A1C46"/>
    <w:rsid w:val="006270DE"/>
    <w:rsid w:val="00755961"/>
    <w:rsid w:val="007B2966"/>
    <w:rsid w:val="007C7438"/>
    <w:rsid w:val="00907B9F"/>
    <w:rsid w:val="009A1B8B"/>
    <w:rsid w:val="00A05FB3"/>
    <w:rsid w:val="00D8592A"/>
    <w:rsid w:val="00E22C8E"/>
    <w:rsid w:val="00EA6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70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70DE"/>
    <w:rPr>
      <w:sz w:val="18"/>
      <w:szCs w:val="18"/>
    </w:rPr>
  </w:style>
  <w:style w:type="paragraph" w:styleId="a4">
    <w:name w:val="footer"/>
    <w:basedOn w:val="a"/>
    <w:link w:val="Char0"/>
    <w:uiPriority w:val="99"/>
    <w:unhideWhenUsed/>
    <w:rsid w:val="006270DE"/>
    <w:pPr>
      <w:tabs>
        <w:tab w:val="center" w:pos="4153"/>
        <w:tab w:val="right" w:pos="8306"/>
      </w:tabs>
      <w:snapToGrid w:val="0"/>
      <w:jc w:val="left"/>
    </w:pPr>
    <w:rPr>
      <w:sz w:val="18"/>
      <w:szCs w:val="18"/>
    </w:rPr>
  </w:style>
  <w:style w:type="character" w:customStyle="1" w:styleId="Char0">
    <w:name w:val="页脚 Char"/>
    <w:basedOn w:val="a0"/>
    <w:link w:val="a4"/>
    <w:uiPriority w:val="99"/>
    <w:rsid w:val="006270DE"/>
    <w:rPr>
      <w:sz w:val="18"/>
      <w:szCs w:val="18"/>
    </w:rPr>
  </w:style>
  <w:style w:type="paragraph" w:styleId="a5">
    <w:name w:val="Plain Text"/>
    <w:basedOn w:val="a"/>
    <w:link w:val="Char1"/>
    <w:uiPriority w:val="99"/>
    <w:unhideWhenUsed/>
    <w:rsid w:val="006270DE"/>
    <w:rPr>
      <w:rFonts w:ascii="宋体" w:eastAsia="宋体" w:hAnsi="Courier New" w:cs="Courier New"/>
      <w:szCs w:val="21"/>
    </w:rPr>
  </w:style>
  <w:style w:type="character" w:customStyle="1" w:styleId="Char1">
    <w:name w:val="纯文本 Char"/>
    <w:basedOn w:val="a0"/>
    <w:link w:val="a5"/>
    <w:uiPriority w:val="99"/>
    <w:rsid w:val="006270DE"/>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70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70DE"/>
    <w:rPr>
      <w:sz w:val="18"/>
      <w:szCs w:val="18"/>
    </w:rPr>
  </w:style>
  <w:style w:type="paragraph" w:styleId="a4">
    <w:name w:val="footer"/>
    <w:basedOn w:val="a"/>
    <w:link w:val="Char0"/>
    <w:uiPriority w:val="99"/>
    <w:unhideWhenUsed/>
    <w:rsid w:val="006270DE"/>
    <w:pPr>
      <w:tabs>
        <w:tab w:val="center" w:pos="4153"/>
        <w:tab w:val="right" w:pos="8306"/>
      </w:tabs>
      <w:snapToGrid w:val="0"/>
      <w:jc w:val="left"/>
    </w:pPr>
    <w:rPr>
      <w:sz w:val="18"/>
      <w:szCs w:val="18"/>
    </w:rPr>
  </w:style>
  <w:style w:type="character" w:customStyle="1" w:styleId="Char0">
    <w:name w:val="页脚 Char"/>
    <w:basedOn w:val="a0"/>
    <w:link w:val="a4"/>
    <w:uiPriority w:val="99"/>
    <w:rsid w:val="006270DE"/>
    <w:rPr>
      <w:sz w:val="18"/>
      <w:szCs w:val="18"/>
    </w:rPr>
  </w:style>
  <w:style w:type="paragraph" w:styleId="a5">
    <w:name w:val="Plain Text"/>
    <w:basedOn w:val="a"/>
    <w:link w:val="Char1"/>
    <w:uiPriority w:val="99"/>
    <w:unhideWhenUsed/>
    <w:rsid w:val="006270DE"/>
    <w:rPr>
      <w:rFonts w:ascii="宋体" w:eastAsia="宋体" w:hAnsi="Courier New" w:cs="Courier New"/>
      <w:szCs w:val="21"/>
    </w:rPr>
  </w:style>
  <w:style w:type="character" w:customStyle="1" w:styleId="Char1">
    <w:name w:val="纯文本 Char"/>
    <w:basedOn w:val="a0"/>
    <w:link w:val="a5"/>
    <w:uiPriority w:val="99"/>
    <w:rsid w:val="006270DE"/>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358</Words>
  <Characters>2043</Characters>
  <Application>Microsoft Office Word</Application>
  <DocSecurity>0</DocSecurity>
  <Lines>17</Lines>
  <Paragraphs>4</Paragraphs>
  <ScaleCrop>false</ScaleCrop>
  <Company>Microsoft</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10</cp:revision>
  <dcterms:created xsi:type="dcterms:W3CDTF">2020-11-26T05:45:00Z</dcterms:created>
  <dcterms:modified xsi:type="dcterms:W3CDTF">2020-12-31T01:06:00Z</dcterms:modified>
</cp:coreProperties>
</file>