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92" w:rsidRPr="00925F88" w:rsidRDefault="00376592" w:rsidP="00376592">
      <w:pPr>
        <w:pStyle w:val="a5"/>
        <w:spacing w:line="56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天津市市容卫生门前三包责任制管理</w:t>
      </w:r>
      <w:r w:rsidRPr="00925F88">
        <w:rPr>
          <w:rFonts w:ascii="方正小标宋简体" w:eastAsia="方正小标宋简体" w:hAnsi="仿宋" w:cs="宋体" w:hint="eastAsia"/>
          <w:sz w:val="44"/>
          <w:szCs w:val="44"/>
        </w:rPr>
        <w:t>办法</w:t>
      </w:r>
    </w:p>
    <w:p w:rsidR="00376592" w:rsidRPr="00145657" w:rsidRDefault="00376592" w:rsidP="00145657">
      <w:pPr>
        <w:pStyle w:val="a5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>（１９９０年１２月２７日天津市人民政府令第２９号发布</w:t>
      </w:r>
      <w:r w:rsidR="00145657"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145657">
        <w:rPr>
          <w:rFonts w:ascii="仿宋" w:eastAsia="仿宋" w:hAnsi="仿宋" w:cs="宋体" w:hint="eastAsia"/>
          <w:sz w:val="32"/>
          <w:szCs w:val="32"/>
        </w:rPr>
        <w:t>根据１９９８年１月７日</w:t>
      </w:r>
      <w:r w:rsidR="008F6B4F" w:rsidRPr="00145657">
        <w:rPr>
          <w:rFonts w:ascii="仿宋" w:eastAsia="仿宋" w:hAnsi="仿宋" w:cs="宋体" w:hint="eastAsia"/>
          <w:sz w:val="32"/>
          <w:szCs w:val="32"/>
        </w:rPr>
        <w:t>天津市人民政府令第131号</w:t>
      </w:r>
      <w:r w:rsidRPr="00145657">
        <w:rPr>
          <w:rFonts w:ascii="仿宋" w:eastAsia="仿宋" w:hAnsi="仿宋" w:cs="宋体" w:hint="eastAsia"/>
          <w:sz w:val="32"/>
          <w:szCs w:val="32"/>
        </w:rPr>
        <w:t>《关于修改〈天津市市容卫生门前三包责任制暂行办法〉的决定》</w:t>
      </w:r>
      <w:r w:rsidR="006D6D2B" w:rsidRPr="00145657">
        <w:rPr>
          <w:rFonts w:ascii="仿宋" w:eastAsia="仿宋" w:hAnsi="仿宋" w:cs="宋体" w:hint="eastAsia"/>
          <w:sz w:val="32"/>
          <w:szCs w:val="32"/>
        </w:rPr>
        <w:t>第一次</w:t>
      </w:r>
      <w:r w:rsidRPr="00145657">
        <w:rPr>
          <w:rFonts w:ascii="仿宋" w:eastAsia="仿宋" w:hAnsi="仿宋" w:cs="宋体" w:hint="eastAsia"/>
          <w:sz w:val="32"/>
          <w:szCs w:val="32"/>
        </w:rPr>
        <w:t>修正</w:t>
      </w:r>
      <w:r w:rsidR="007E62F6" w:rsidRPr="00145657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9C0C1E" w:rsidRPr="00145657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A927BF" w:rsidRPr="00145657">
        <w:rPr>
          <w:rFonts w:ascii="仿宋" w:eastAsia="仿宋" w:hAnsi="仿宋" w:cs="宋体" w:hint="eastAsia"/>
          <w:sz w:val="32"/>
          <w:szCs w:val="32"/>
        </w:rPr>
        <w:t>自发布</w:t>
      </w:r>
      <w:bookmarkStart w:id="0" w:name="_GoBack"/>
      <w:bookmarkEnd w:id="0"/>
      <w:r w:rsidR="00A927BF" w:rsidRPr="00145657">
        <w:rPr>
          <w:rFonts w:ascii="仿宋" w:eastAsia="仿宋" w:hAnsi="仿宋" w:cs="宋体" w:hint="eastAsia"/>
          <w:sz w:val="32"/>
          <w:szCs w:val="32"/>
        </w:rPr>
        <w:t>之日起施行</w:t>
      </w:r>
      <w:r w:rsidR="00A927BF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9C0C1E" w:rsidRPr="00145657">
        <w:rPr>
          <w:rFonts w:ascii="仿宋" w:eastAsia="仿宋" w:hAnsi="仿宋" w:cs="宋体" w:hint="eastAsia"/>
          <w:sz w:val="32"/>
          <w:szCs w:val="32"/>
        </w:rPr>
        <w:t>根据２０２０年１２月５日天津市人民政府令第２０号《天津市人民政府关于修改和废止部分规章的决定》</w:t>
      </w:r>
      <w:r w:rsidR="006D6D2B" w:rsidRPr="00145657">
        <w:rPr>
          <w:rFonts w:ascii="仿宋" w:eastAsia="仿宋" w:hAnsi="仿宋" w:cs="宋体" w:hint="eastAsia"/>
          <w:sz w:val="32"/>
          <w:szCs w:val="32"/>
        </w:rPr>
        <w:t>第二次</w:t>
      </w:r>
      <w:r w:rsidR="009C0C1E" w:rsidRPr="00145657">
        <w:rPr>
          <w:rFonts w:ascii="仿宋" w:eastAsia="仿宋" w:hAnsi="仿宋" w:cs="宋体" w:hint="eastAsia"/>
          <w:sz w:val="32"/>
          <w:szCs w:val="32"/>
        </w:rPr>
        <w:t>修正</w:t>
      </w:r>
      <w:r w:rsidRPr="00145657">
        <w:rPr>
          <w:rFonts w:ascii="仿宋" w:eastAsia="仿宋" w:hAnsi="仿宋" w:cs="宋体" w:hint="eastAsia"/>
          <w:sz w:val="32"/>
          <w:szCs w:val="32"/>
        </w:rPr>
        <w:t>）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　　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145657">
        <w:rPr>
          <w:rFonts w:ascii="黑体" w:eastAsia="黑体" w:hAnsi="黑体" w:cs="宋体" w:hint="eastAsia"/>
          <w:sz w:val="32"/>
          <w:szCs w:val="32"/>
        </w:rPr>
        <w:t xml:space="preserve"> 第一条</w:t>
      </w:r>
      <w:r w:rsidRPr="00145657">
        <w:rPr>
          <w:rFonts w:ascii="仿宋" w:eastAsia="仿宋" w:hAnsi="仿宋" w:cs="宋体" w:hint="eastAsia"/>
          <w:sz w:val="32"/>
          <w:szCs w:val="32"/>
        </w:rPr>
        <w:t xml:space="preserve">  为建设文明、整洁、优美、有序的城市，加强对城市市容和环境卫生的管理，根据有关规定，结合本市实际情况，特制定本办法。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145657">
        <w:rPr>
          <w:rFonts w:ascii="黑体" w:eastAsia="黑体" w:hAnsi="黑体" w:cs="宋体" w:hint="eastAsia"/>
          <w:sz w:val="32"/>
          <w:szCs w:val="32"/>
        </w:rPr>
        <w:t xml:space="preserve">第二条 </w:t>
      </w:r>
      <w:r w:rsidRPr="00145657">
        <w:rPr>
          <w:rFonts w:ascii="仿宋" w:eastAsia="仿宋" w:hAnsi="仿宋" w:cs="宋体" w:hint="eastAsia"/>
          <w:sz w:val="32"/>
          <w:szCs w:val="32"/>
        </w:rPr>
        <w:t xml:space="preserve"> 本市市内中心区及</w:t>
      </w:r>
      <w:proofErr w:type="gramStart"/>
      <w:r w:rsidRPr="00145657">
        <w:rPr>
          <w:rFonts w:ascii="仿宋" w:eastAsia="仿宋" w:hAnsi="仿宋" w:cs="宋体" w:hint="eastAsia"/>
          <w:sz w:val="32"/>
          <w:szCs w:val="32"/>
        </w:rPr>
        <w:t>环城四</w:t>
      </w:r>
      <w:proofErr w:type="gramEnd"/>
      <w:r w:rsidRPr="00145657">
        <w:rPr>
          <w:rFonts w:ascii="仿宋" w:eastAsia="仿宋" w:hAnsi="仿宋" w:cs="宋体" w:hint="eastAsia"/>
          <w:sz w:val="32"/>
          <w:szCs w:val="32"/>
        </w:rPr>
        <w:t>区建制镇内的机关、团体、部队、学校、企事业单位和个体工商户（以下统称为责任单位），均应与所在街道办事处签订《市容卫生门前三包责任书》，在责任地段内，必须承担下列责任：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（一）包卫生。负责每日清扫、保洁和维护管理，清除废弃物、积水、污物、痰迹等，并制止乱泼乱倒、乱扔乱弃及随地吐痰的行为。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（二）包绿化。负责管护树木花草，保持绿地干净整洁，制止损坏绿化设施和占用、污染绿地的行为。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（三）包市容秩序。制止和纠正乱搭乱圈、乱堆杂物、乱摆摊点、乱贴乱画、乱立广告牌、乱停车辆等影响市容环境秩序的行为。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145657">
        <w:rPr>
          <w:rFonts w:ascii="黑体" w:eastAsia="黑体" w:hAnsi="黑体" w:cs="宋体" w:hint="eastAsia"/>
          <w:sz w:val="32"/>
          <w:szCs w:val="32"/>
        </w:rPr>
        <w:t xml:space="preserve">第三条  </w:t>
      </w:r>
      <w:r w:rsidRPr="00145657">
        <w:rPr>
          <w:rFonts w:ascii="仿宋" w:eastAsia="仿宋" w:hAnsi="仿宋" w:cs="宋体" w:hint="eastAsia"/>
          <w:sz w:val="32"/>
          <w:szCs w:val="32"/>
        </w:rPr>
        <w:t>门前三包责任地段的范围，由单位门前至人行</w:t>
      </w:r>
      <w:r w:rsidRPr="00145657">
        <w:rPr>
          <w:rFonts w:ascii="仿宋" w:eastAsia="仿宋" w:hAnsi="仿宋" w:cs="宋体" w:hint="eastAsia"/>
          <w:sz w:val="32"/>
          <w:szCs w:val="32"/>
        </w:rPr>
        <w:lastRenderedPageBreak/>
        <w:t>道的侧（缘）石，两侧起止点由责任单位所在地的街道办事处具体划定。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145657">
        <w:rPr>
          <w:rFonts w:ascii="黑体" w:eastAsia="黑体" w:hAnsi="黑体" w:cs="宋体" w:hint="eastAsia"/>
          <w:sz w:val="32"/>
          <w:szCs w:val="32"/>
        </w:rPr>
        <w:t xml:space="preserve"> 第四条</w:t>
      </w:r>
      <w:r w:rsidRPr="00145657">
        <w:rPr>
          <w:rFonts w:ascii="仿宋" w:eastAsia="仿宋" w:hAnsi="仿宋" w:cs="宋体" w:hint="eastAsia"/>
          <w:sz w:val="32"/>
          <w:szCs w:val="32"/>
        </w:rPr>
        <w:t xml:space="preserve">  责任单位应根据责任地段范围的大小，单独或联合设置市容</w:t>
      </w:r>
      <w:proofErr w:type="gramStart"/>
      <w:r w:rsidRPr="00145657">
        <w:rPr>
          <w:rFonts w:ascii="仿宋" w:eastAsia="仿宋" w:hAnsi="仿宋" w:cs="宋体" w:hint="eastAsia"/>
          <w:sz w:val="32"/>
          <w:szCs w:val="32"/>
        </w:rPr>
        <w:t>卫生维护</w:t>
      </w:r>
      <w:proofErr w:type="gramEnd"/>
      <w:r w:rsidRPr="00145657">
        <w:rPr>
          <w:rFonts w:ascii="仿宋" w:eastAsia="仿宋" w:hAnsi="仿宋" w:cs="宋体" w:hint="eastAsia"/>
          <w:sz w:val="32"/>
          <w:szCs w:val="32"/>
        </w:rPr>
        <w:t>监督员。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市容</w:t>
      </w:r>
      <w:proofErr w:type="gramStart"/>
      <w:r w:rsidRPr="00145657">
        <w:rPr>
          <w:rFonts w:ascii="仿宋" w:eastAsia="仿宋" w:hAnsi="仿宋" w:cs="宋体" w:hint="eastAsia"/>
          <w:sz w:val="32"/>
          <w:szCs w:val="32"/>
        </w:rPr>
        <w:t>卫生维护</w:t>
      </w:r>
      <w:proofErr w:type="gramEnd"/>
      <w:r w:rsidRPr="00145657">
        <w:rPr>
          <w:rFonts w:ascii="仿宋" w:eastAsia="仿宋" w:hAnsi="仿宋" w:cs="宋体" w:hint="eastAsia"/>
          <w:sz w:val="32"/>
          <w:szCs w:val="32"/>
        </w:rPr>
        <w:t>监督员须经街道办事处统一培训后，方可上岗执行任务，并佩戴区政府统一制发的标志。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145657">
        <w:rPr>
          <w:rFonts w:ascii="黑体" w:eastAsia="黑体" w:hAnsi="黑体" w:cs="宋体" w:hint="eastAsia"/>
          <w:sz w:val="32"/>
          <w:szCs w:val="32"/>
        </w:rPr>
        <w:t>第五条</w:t>
      </w:r>
      <w:r w:rsidRPr="00145657">
        <w:rPr>
          <w:rFonts w:ascii="仿宋" w:eastAsia="仿宋" w:hAnsi="仿宋" w:cs="宋体" w:hint="eastAsia"/>
          <w:sz w:val="32"/>
          <w:szCs w:val="32"/>
        </w:rPr>
        <w:t xml:space="preserve">  对在责任地段内随地吐痰、乱扔乱弃的，由</w:t>
      </w:r>
      <w:r w:rsidR="009C0C1E" w:rsidRPr="00145657">
        <w:rPr>
          <w:rFonts w:ascii="仿宋" w:eastAsia="仿宋" w:hAnsi="仿宋" w:cs="宋体" w:hint="eastAsia"/>
          <w:sz w:val="32"/>
          <w:szCs w:val="32"/>
        </w:rPr>
        <w:t>城市管理</w:t>
      </w:r>
      <w:r w:rsidRPr="00145657">
        <w:rPr>
          <w:rFonts w:ascii="仿宋" w:eastAsia="仿宋" w:hAnsi="仿宋" w:cs="宋体" w:hint="eastAsia"/>
          <w:sz w:val="32"/>
          <w:szCs w:val="32"/>
        </w:rPr>
        <w:t>部门给予批评教育、劝阻制止，并可按有关规定予以处罚。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145657">
        <w:rPr>
          <w:rFonts w:ascii="黑体" w:eastAsia="黑体" w:hAnsi="黑体" w:cs="宋体" w:hint="eastAsia"/>
          <w:sz w:val="32"/>
          <w:szCs w:val="32"/>
        </w:rPr>
        <w:t>第六条</w:t>
      </w:r>
      <w:r w:rsidRPr="00145657">
        <w:rPr>
          <w:rFonts w:ascii="仿宋" w:eastAsia="仿宋" w:hAnsi="仿宋" w:cs="宋体" w:hint="eastAsia"/>
          <w:sz w:val="32"/>
          <w:szCs w:val="32"/>
        </w:rPr>
        <w:t xml:space="preserve">  对落实市容卫生门前三包责任制成绩突出的单位及个人，市、区和街道办事处给予表彰与奖励。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145657">
        <w:rPr>
          <w:rFonts w:ascii="黑体" w:eastAsia="黑体" w:hAnsi="黑体" w:cs="宋体" w:hint="eastAsia"/>
          <w:sz w:val="32"/>
          <w:szCs w:val="32"/>
        </w:rPr>
        <w:t xml:space="preserve">第七条 </w:t>
      </w:r>
      <w:r w:rsidRPr="00145657">
        <w:rPr>
          <w:rFonts w:ascii="仿宋" w:eastAsia="仿宋" w:hAnsi="仿宋" w:cs="宋体" w:hint="eastAsia"/>
          <w:sz w:val="32"/>
          <w:szCs w:val="32"/>
        </w:rPr>
        <w:t xml:space="preserve"> 对不履行市容卫生门前三包责任或未达到责任目标的责任单位，</w:t>
      </w:r>
      <w:r w:rsidR="00CA56A5" w:rsidRPr="00145657">
        <w:rPr>
          <w:rFonts w:ascii="仿宋" w:eastAsia="仿宋" w:hAnsi="仿宋" w:cs="宋体" w:hint="eastAsia"/>
          <w:sz w:val="32"/>
          <w:szCs w:val="32"/>
        </w:rPr>
        <w:t>由城市管理部门</w:t>
      </w:r>
      <w:r w:rsidRPr="00145657">
        <w:rPr>
          <w:rFonts w:ascii="仿宋" w:eastAsia="仿宋" w:hAnsi="仿宋" w:cs="宋体" w:hint="eastAsia"/>
          <w:sz w:val="32"/>
          <w:szCs w:val="32"/>
        </w:rPr>
        <w:t>予以批评教育，责令限期改正；对逾期不改正的，视情节轻重，处５０元至１００元罚款。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145657">
        <w:rPr>
          <w:rFonts w:ascii="黑体" w:eastAsia="黑体" w:hAnsi="黑体" w:cs="宋体" w:hint="eastAsia"/>
          <w:sz w:val="32"/>
          <w:szCs w:val="32"/>
        </w:rPr>
        <w:t>第八条</w:t>
      </w:r>
      <w:r w:rsidRPr="00145657">
        <w:rPr>
          <w:rFonts w:ascii="仿宋" w:eastAsia="仿宋" w:hAnsi="仿宋" w:cs="宋体" w:hint="eastAsia"/>
          <w:sz w:val="32"/>
          <w:szCs w:val="32"/>
        </w:rPr>
        <w:t xml:space="preserve">  市容卫生门前三包管理工作所需经费由区财政核拨。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145657">
        <w:rPr>
          <w:rFonts w:ascii="黑体" w:eastAsia="黑体" w:hAnsi="黑体" w:cs="宋体" w:hint="eastAsia"/>
          <w:sz w:val="32"/>
          <w:szCs w:val="32"/>
        </w:rPr>
        <w:t xml:space="preserve"> 第九条</w:t>
      </w:r>
      <w:r w:rsidRPr="00145657">
        <w:rPr>
          <w:rFonts w:ascii="仿宋" w:eastAsia="仿宋" w:hAnsi="仿宋" w:cs="宋体" w:hint="eastAsia"/>
          <w:sz w:val="32"/>
          <w:szCs w:val="32"/>
        </w:rPr>
        <w:t xml:space="preserve">  本办法由各区人民政府及街道办事处组织实施。</w:t>
      </w:r>
    </w:p>
    <w:p w:rsidR="00376592" w:rsidRPr="00145657" w:rsidRDefault="00376592" w:rsidP="00145657">
      <w:pPr>
        <w:pStyle w:val="a5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45657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145657">
        <w:rPr>
          <w:rFonts w:ascii="黑体" w:eastAsia="黑体" w:hAnsi="黑体" w:cs="宋体" w:hint="eastAsia"/>
          <w:sz w:val="32"/>
          <w:szCs w:val="32"/>
        </w:rPr>
        <w:t>第十条</w:t>
      </w:r>
      <w:r w:rsidRPr="00145657">
        <w:rPr>
          <w:rFonts w:ascii="仿宋" w:eastAsia="仿宋" w:hAnsi="仿宋" w:cs="宋体" w:hint="eastAsia"/>
          <w:sz w:val="32"/>
          <w:szCs w:val="32"/>
        </w:rPr>
        <w:t xml:space="preserve">  本办法自发布之日起施行。</w:t>
      </w:r>
    </w:p>
    <w:p w:rsidR="00431D24" w:rsidRPr="00145657" w:rsidRDefault="00431D24" w:rsidP="00145657">
      <w:pPr>
        <w:spacing w:line="560" w:lineRule="exact"/>
        <w:rPr>
          <w:sz w:val="32"/>
          <w:szCs w:val="32"/>
        </w:rPr>
      </w:pPr>
    </w:p>
    <w:sectPr w:rsidR="00431D24" w:rsidRPr="0014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78" w:rsidRDefault="00A56F78" w:rsidP="00376592">
      <w:r>
        <w:separator/>
      </w:r>
    </w:p>
  </w:endnote>
  <w:endnote w:type="continuationSeparator" w:id="0">
    <w:p w:rsidR="00A56F78" w:rsidRDefault="00A56F78" w:rsidP="0037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78" w:rsidRDefault="00A56F78" w:rsidP="00376592">
      <w:r>
        <w:separator/>
      </w:r>
    </w:p>
  </w:footnote>
  <w:footnote w:type="continuationSeparator" w:id="0">
    <w:p w:rsidR="00A56F78" w:rsidRDefault="00A56F78" w:rsidP="0037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C3"/>
    <w:rsid w:val="0002307D"/>
    <w:rsid w:val="00057430"/>
    <w:rsid w:val="00145657"/>
    <w:rsid w:val="0021269D"/>
    <w:rsid w:val="00340EC7"/>
    <w:rsid w:val="00376592"/>
    <w:rsid w:val="00431D24"/>
    <w:rsid w:val="004D6E3F"/>
    <w:rsid w:val="005A3808"/>
    <w:rsid w:val="006D6D2B"/>
    <w:rsid w:val="00772A6B"/>
    <w:rsid w:val="007A694B"/>
    <w:rsid w:val="007E62F6"/>
    <w:rsid w:val="008F6B4F"/>
    <w:rsid w:val="009C0C1E"/>
    <w:rsid w:val="00A56F78"/>
    <w:rsid w:val="00A927BF"/>
    <w:rsid w:val="00AC702F"/>
    <w:rsid w:val="00C23747"/>
    <w:rsid w:val="00CA56A5"/>
    <w:rsid w:val="00CC1F08"/>
    <w:rsid w:val="00CD1EC3"/>
    <w:rsid w:val="00D96F3E"/>
    <w:rsid w:val="00E25BD0"/>
    <w:rsid w:val="00E55829"/>
    <w:rsid w:val="00F6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592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37659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37659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592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37659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37659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sjc-713-xc</dc:creator>
  <cp:keywords/>
  <dc:description/>
  <cp:lastModifiedBy>sjc-713-xc</cp:lastModifiedBy>
  <cp:revision>16</cp:revision>
  <dcterms:created xsi:type="dcterms:W3CDTF">2020-11-12T07:33:00Z</dcterms:created>
  <dcterms:modified xsi:type="dcterms:W3CDTF">2020-12-30T04:37:00Z</dcterms:modified>
</cp:coreProperties>
</file>